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3D91" w:rsidRPr="00102A45" w:rsidRDefault="00FE3D91" w:rsidP="00FE3D91">
      <w:pPr>
        <w:pStyle w:val="Uvuenotijeloteksta"/>
        <w:rPr>
          <w:rFonts w:ascii="Calibri" w:hAnsi="Calibri"/>
          <w:szCs w:val="22"/>
        </w:rPr>
      </w:pPr>
      <w:r w:rsidRPr="00102A45">
        <w:rPr>
          <w:rFonts w:ascii="Calibri" w:hAnsi="Calibri"/>
          <w:szCs w:val="22"/>
        </w:rPr>
        <w:t>Na temelju članka 3. Zakona o plaćama u lokalnoj i područnoj (regionalnoj) samoupravi («Narodne novine» br. 28/10) i članka 32. Statuta Općine Ivanska («Službeni vjesnik» br. 01/13), Općinsko vijeće Općine Ivanska, na prijedlog općinskog načelnika, na svojoj 1.sjednici, održanoj  04.112013. godine, donosi</w:t>
      </w:r>
    </w:p>
    <w:p w:rsidR="00FE3D91" w:rsidRPr="00102A45" w:rsidRDefault="00FE3D91" w:rsidP="00FE3D91">
      <w:pPr>
        <w:jc w:val="center"/>
        <w:rPr>
          <w:rFonts w:ascii="Calibri" w:hAnsi="Calibri"/>
          <w:b/>
          <w:bCs/>
          <w:sz w:val="22"/>
          <w:szCs w:val="22"/>
        </w:rPr>
      </w:pPr>
      <w:r w:rsidRPr="00102A45">
        <w:rPr>
          <w:rFonts w:ascii="Calibri" w:hAnsi="Calibri"/>
          <w:b/>
          <w:bCs/>
          <w:sz w:val="22"/>
          <w:szCs w:val="22"/>
        </w:rPr>
        <w:t xml:space="preserve">ODLUKU </w:t>
      </w:r>
    </w:p>
    <w:p w:rsidR="00FE3D91" w:rsidRPr="00102A45" w:rsidRDefault="00FE3D91" w:rsidP="00FE3D91">
      <w:pPr>
        <w:jc w:val="center"/>
        <w:rPr>
          <w:rFonts w:ascii="Calibri" w:hAnsi="Calibri"/>
          <w:b/>
          <w:bCs/>
          <w:sz w:val="22"/>
          <w:szCs w:val="22"/>
        </w:rPr>
      </w:pPr>
      <w:r w:rsidRPr="00102A45">
        <w:rPr>
          <w:rFonts w:ascii="Calibri" w:hAnsi="Calibri"/>
          <w:b/>
          <w:bCs/>
          <w:sz w:val="22"/>
          <w:szCs w:val="22"/>
        </w:rPr>
        <w:t>o plaći i drugim pravima općinskog načelnika iz radnog odnosa</w:t>
      </w:r>
    </w:p>
    <w:p w:rsidR="00FE3D91" w:rsidRPr="00102A45" w:rsidRDefault="00FE3D91" w:rsidP="00FE3D91">
      <w:pPr>
        <w:pStyle w:val="Tijeloteksta"/>
        <w:jc w:val="center"/>
        <w:rPr>
          <w:rFonts w:ascii="Calibri" w:hAnsi="Calibri"/>
          <w:b/>
          <w:bCs/>
          <w:sz w:val="22"/>
          <w:szCs w:val="22"/>
        </w:rPr>
      </w:pPr>
    </w:p>
    <w:p w:rsidR="00FE3D91" w:rsidRPr="00102A45" w:rsidRDefault="00FE3D91" w:rsidP="00FE3D91">
      <w:pPr>
        <w:pStyle w:val="Tijeloteksta"/>
        <w:jc w:val="center"/>
        <w:rPr>
          <w:rFonts w:ascii="Calibri" w:hAnsi="Calibri"/>
          <w:b/>
          <w:bCs/>
          <w:sz w:val="22"/>
          <w:szCs w:val="22"/>
        </w:rPr>
      </w:pPr>
      <w:r w:rsidRPr="00102A45">
        <w:rPr>
          <w:rFonts w:ascii="Calibri" w:hAnsi="Calibri"/>
          <w:b/>
          <w:bCs/>
          <w:sz w:val="22"/>
          <w:szCs w:val="22"/>
        </w:rPr>
        <w:t>Članak 1.</w:t>
      </w:r>
    </w:p>
    <w:p w:rsidR="00FE3D91" w:rsidRPr="00102A45" w:rsidRDefault="00FE3D91" w:rsidP="00FE3D91">
      <w:pPr>
        <w:pStyle w:val="Tijeloteksta"/>
        <w:ind w:firstLine="708"/>
        <w:jc w:val="left"/>
        <w:rPr>
          <w:rFonts w:ascii="Calibri" w:hAnsi="Calibri"/>
          <w:sz w:val="22"/>
          <w:szCs w:val="22"/>
        </w:rPr>
      </w:pPr>
      <w:r w:rsidRPr="00102A45">
        <w:rPr>
          <w:rFonts w:ascii="Calibri" w:hAnsi="Calibri"/>
          <w:sz w:val="22"/>
          <w:szCs w:val="22"/>
        </w:rPr>
        <w:t>Ovom odlukom određuje se osnovica i koeficijent za obračun plaće općinskog načelnika,  te druga prava općinskog načelnika  iz radnog odnosa.</w:t>
      </w:r>
    </w:p>
    <w:p w:rsidR="00FE3D91" w:rsidRPr="00102A45" w:rsidRDefault="00FE3D91" w:rsidP="00FE3D91">
      <w:pPr>
        <w:pStyle w:val="Tijeloteksta"/>
        <w:rPr>
          <w:rFonts w:ascii="Calibri" w:hAnsi="Calibri"/>
          <w:sz w:val="22"/>
          <w:szCs w:val="22"/>
        </w:rPr>
      </w:pPr>
    </w:p>
    <w:p w:rsidR="00FE3D91" w:rsidRPr="00102A45" w:rsidRDefault="00FE3D91" w:rsidP="00FE3D91">
      <w:pPr>
        <w:pStyle w:val="Tijeloteksta"/>
        <w:jc w:val="center"/>
        <w:rPr>
          <w:rFonts w:ascii="Calibri" w:hAnsi="Calibri"/>
          <w:b/>
          <w:bCs/>
          <w:sz w:val="22"/>
          <w:szCs w:val="22"/>
        </w:rPr>
      </w:pPr>
      <w:r w:rsidRPr="00102A45">
        <w:rPr>
          <w:rFonts w:ascii="Calibri" w:hAnsi="Calibri"/>
          <w:b/>
          <w:bCs/>
          <w:sz w:val="22"/>
          <w:szCs w:val="22"/>
        </w:rPr>
        <w:t>Članak 2.</w:t>
      </w:r>
    </w:p>
    <w:p w:rsidR="00FE3D91" w:rsidRPr="00102A45" w:rsidRDefault="00FE3D91" w:rsidP="00FE3D91">
      <w:pPr>
        <w:pStyle w:val="Tijeloteksta"/>
        <w:ind w:firstLine="708"/>
        <w:jc w:val="left"/>
        <w:rPr>
          <w:rFonts w:ascii="Calibri" w:hAnsi="Calibri"/>
          <w:sz w:val="22"/>
          <w:szCs w:val="22"/>
        </w:rPr>
      </w:pPr>
      <w:r w:rsidRPr="00102A45">
        <w:rPr>
          <w:rFonts w:ascii="Calibri" w:hAnsi="Calibri"/>
          <w:sz w:val="22"/>
          <w:szCs w:val="22"/>
        </w:rPr>
        <w:t>Plaću općinskog načelnika  čini umnožak koeficijenta i osnovice za obračun plaće, uvećan za 0,5% za svaku navršenu godinu radnog staža, ukupno najviše 20%.</w:t>
      </w:r>
    </w:p>
    <w:p w:rsidR="00FE3D91" w:rsidRPr="00102A45" w:rsidRDefault="00FE3D91" w:rsidP="00FE3D91">
      <w:pPr>
        <w:pStyle w:val="Tijeloteksta"/>
        <w:rPr>
          <w:rFonts w:ascii="Calibri" w:hAnsi="Calibri"/>
          <w:sz w:val="22"/>
          <w:szCs w:val="22"/>
        </w:rPr>
      </w:pPr>
    </w:p>
    <w:p w:rsidR="00FE3D91" w:rsidRPr="00102A45" w:rsidRDefault="00FE3D91" w:rsidP="00FE3D91">
      <w:pPr>
        <w:pStyle w:val="Tijeloteksta"/>
        <w:jc w:val="center"/>
        <w:rPr>
          <w:rFonts w:ascii="Calibri" w:hAnsi="Calibri"/>
          <w:b/>
          <w:bCs/>
          <w:sz w:val="22"/>
          <w:szCs w:val="22"/>
        </w:rPr>
      </w:pPr>
      <w:r w:rsidRPr="00102A45">
        <w:rPr>
          <w:rFonts w:ascii="Calibri" w:hAnsi="Calibri"/>
          <w:b/>
          <w:bCs/>
          <w:sz w:val="22"/>
          <w:szCs w:val="22"/>
        </w:rPr>
        <w:t>Članak 3.</w:t>
      </w:r>
    </w:p>
    <w:p w:rsidR="00FE3D91" w:rsidRPr="00102A45" w:rsidRDefault="00FE3D91" w:rsidP="00FE3D91">
      <w:pPr>
        <w:pStyle w:val="Tijeloteksta"/>
        <w:ind w:firstLine="708"/>
        <w:jc w:val="left"/>
        <w:rPr>
          <w:rFonts w:ascii="Calibri" w:hAnsi="Calibri"/>
          <w:sz w:val="22"/>
          <w:szCs w:val="22"/>
        </w:rPr>
      </w:pPr>
      <w:r w:rsidRPr="00102A45">
        <w:rPr>
          <w:rFonts w:ascii="Calibri" w:hAnsi="Calibri"/>
          <w:sz w:val="22"/>
          <w:szCs w:val="22"/>
        </w:rPr>
        <w:t>Osnovica  za obračun plaće općinskog načelnika iznosi  5.600,00kuna bruto.</w:t>
      </w:r>
    </w:p>
    <w:p w:rsidR="00FE3D91" w:rsidRPr="00102A45" w:rsidRDefault="00FE3D91" w:rsidP="00FE3D91">
      <w:pPr>
        <w:pStyle w:val="Tijeloteksta"/>
        <w:jc w:val="left"/>
        <w:rPr>
          <w:rFonts w:ascii="Calibri" w:hAnsi="Calibri"/>
          <w:sz w:val="22"/>
          <w:szCs w:val="22"/>
        </w:rPr>
      </w:pPr>
    </w:p>
    <w:p w:rsidR="00FE3D91" w:rsidRPr="00102A45" w:rsidRDefault="00FE3D91" w:rsidP="00FE3D91">
      <w:pPr>
        <w:pStyle w:val="Tijeloteksta"/>
        <w:jc w:val="center"/>
        <w:rPr>
          <w:rFonts w:ascii="Calibri" w:hAnsi="Calibri"/>
          <w:b/>
          <w:bCs/>
          <w:sz w:val="22"/>
          <w:szCs w:val="22"/>
        </w:rPr>
      </w:pPr>
      <w:r w:rsidRPr="00102A45">
        <w:rPr>
          <w:rFonts w:ascii="Calibri" w:hAnsi="Calibri"/>
          <w:b/>
          <w:bCs/>
          <w:sz w:val="22"/>
          <w:szCs w:val="22"/>
        </w:rPr>
        <w:t>Članak 4.</w:t>
      </w:r>
    </w:p>
    <w:p w:rsidR="00FE3D91" w:rsidRPr="00102A45" w:rsidRDefault="00FE3D91" w:rsidP="00FE3D91">
      <w:pPr>
        <w:pStyle w:val="Tijeloteksta"/>
        <w:ind w:firstLine="708"/>
        <w:jc w:val="left"/>
        <w:rPr>
          <w:rFonts w:ascii="Calibri" w:hAnsi="Calibri"/>
          <w:sz w:val="22"/>
          <w:szCs w:val="22"/>
        </w:rPr>
      </w:pPr>
      <w:r w:rsidRPr="00102A45">
        <w:rPr>
          <w:rFonts w:ascii="Calibri" w:hAnsi="Calibri"/>
          <w:sz w:val="22"/>
          <w:szCs w:val="22"/>
        </w:rPr>
        <w:t>Koeficijenti za obračun plaće općinskog načelnika iznosi 2,80.</w:t>
      </w:r>
    </w:p>
    <w:p w:rsidR="00FE3D91" w:rsidRPr="00102A45" w:rsidRDefault="00FE3D91" w:rsidP="00FE3D91">
      <w:pPr>
        <w:pStyle w:val="Tijeloteksta"/>
        <w:rPr>
          <w:rFonts w:ascii="Calibri" w:hAnsi="Calibri"/>
          <w:sz w:val="22"/>
          <w:szCs w:val="22"/>
        </w:rPr>
      </w:pPr>
    </w:p>
    <w:p w:rsidR="00FE3D91" w:rsidRPr="00102A45" w:rsidRDefault="00FE3D91" w:rsidP="00FE3D91">
      <w:pPr>
        <w:pStyle w:val="Tijeloteksta"/>
        <w:jc w:val="center"/>
        <w:rPr>
          <w:rFonts w:ascii="Calibri" w:hAnsi="Calibri"/>
          <w:b/>
          <w:bCs/>
          <w:sz w:val="22"/>
          <w:szCs w:val="22"/>
        </w:rPr>
      </w:pPr>
      <w:r w:rsidRPr="00102A45">
        <w:rPr>
          <w:rFonts w:ascii="Calibri" w:hAnsi="Calibri"/>
          <w:b/>
          <w:bCs/>
          <w:sz w:val="22"/>
          <w:szCs w:val="22"/>
        </w:rPr>
        <w:t>Članak 5.</w:t>
      </w:r>
    </w:p>
    <w:p w:rsidR="00FE3D91" w:rsidRPr="00102A45" w:rsidRDefault="00FE3D91" w:rsidP="00FE3D91">
      <w:pPr>
        <w:pStyle w:val="Tijeloteksta"/>
        <w:ind w:firstLine="708"/>
        <w:jc w:val="both"/>
        <w:rPr>
          <w:rFonts w:ascii="Calibri" w:hAnsi="Calibri"/>
          <w:sz w:val="22"/>
          <w:szCs w:val="22"/>
        </w:rPr>
      </w:pPr>
      <w:r w:rsidRPr="00102A45">
        <w:rPr>
          <w:rFonts w:ascii="Calibri" w:hAnsi="Calibri"/>
          <w:sz w:val="22"/>
          <w:szCs w:val="22"/>
        </w:rPr>
        <w:t>Općinski načelnik  koji dužnost obavlja profesionalno, druga prava iz radnog odnosa ostvaruje u skladu sa općim propisima o radu, te s općim aktima Općine, odnosno kolektivnim ugovorom koji se primjenjuje na službenike i namještenike u općinskim upravnim tijelima, ako zakonom nije drugačije propisano.</w:t>
      </w:r>
    </w:p>
    <w:p w:rsidR="00FE3D91" w:rsidRDefault="00FE3D91" w:rsidP="00FE3D91">
      <w:pPr>
        <w:pStyle w:val="Tijeloteksta"/>
        <w:jc w:val="center"/>
        <w:rPr>
          <w:rFonts w:ascii="Calibri" w:hAnsi="Calibri"/>
          <w:b/>
          <w:bCs/>
          <w:sz w:val="22"/>
          <w:szCs w:val="22"/>
        </w:rPr>
      </w:pPr>
    </w:p>
    <w:p w:rsidR="00FE3D91" w:rsidRPr="00102A45" w:rsidRDefault="00FE3D91" w:rsidP="00FE3D91">
      <w:pPr>
        <w:pStyle w:val="Tijeloteksta"/>
        <w:jc w:val="center"/>
        <w:rPr>
          <w:rFonts w:ascii="Calibri" w:hAnsi="Calibri"/>
          <w:b/>
          <w:bCs/>
          <w:sz w:val="22"/>
          <w:szCs w:val="22"/>
        </w:rPr>
      </w:pPr>
      <w:r w:rsidRPr="00102A45">
        <w:rPr>
          <w:rFonts w:ascii="Calibri" w:hAnsi="Calibri"/>
          <w:b/>
          <w:bCs/>
          <w:sz w:val="22"/>
          <w:szCs w:val="22"/>
        </w:rPr>
        <w:t>Članak 6.</w:t>
      </w:r>
    </w:p>
    <w:p w:rsidR="00FE3D91" w:rsidRPr="00102A45" w:rsidRDefault="00FE3D91" w:rsidP="00FE3D91">
      <w:pPr>
        <w:pStyle w:val="Tijeloteksta"/>
        <w:ind w:firstLine="708"/>
        <w:jc w:val="both"/>
        <w:rPr>
          <w:rFonts w:ascii="Calibri" w:hAnsi="Calibri"/>
          <w:sz w:val="22"/>
          <w:szCs w:val="22"/>
        </w:rPr>
      </w:pPr>
      <w:r w:rsidRPr="00102A45">
        <w:rPr>
          <w:rFonts w:ascii="Calibri" w:hAnsi="Calibri"/>
          <w:sz w:val="22"/>
          <w:szCs w:val="22"/>
        </w:rPr>
        <w:t>Rješenja o utvrđivanju plaće te drugih prava općinskog načelnika  iz radnog odnosa donosi pročelnik Jedinstvenog upravnog odjela Općine Ivanska.</w:t>
      </w:r>
    </w:p>
    <w:p w:rsidR="00FE3D91" w:rsidRPr="00102A45" w:rsidRDefault="00FE3D91" w:rsidP="00FE3D91">
      <w:pPr>
        <w:pStyle w:val="Tijeloteksta"/>
        <w:jc w:val="center"/>
        <w:rPr>
          <w:rFonts w:ascii="Calibri" w:hAnsi="Calibri"/>
          <w:b/>
          <w:bCs/>
          <w:sz w:val="22"/>
          <w:szCs w:val="22"/>
        </w:rPr>
      </w:pPr>
      <w:r w:rsidRPr="00102A45">
        <w:rPr>
          <w:rFonts w:ascii="Calibri" w:hAnsi="Calibri"/>
          <w:b/>
          <w:bCs/>
          <w:sz w:val="22"/>
          <w:szCs w:val="22"/>
        </w:rPr>
        <w:t>Članak 7.</w:t>
      </w:r>
    </w:p>
    <w:p w:rsidR="00FE3D91" w:rsidRPr="00102A45" w:rsidRDefault="00FE3D91" w:rsidP="00FE3D91">
      <w:pPr>
        <w:pStyle w:val="Tijeloteksta"/>
        <w:ind w:firstLine="708"/>
        <w:jc w:val="both"/>
        <w:rPr>
          <w:rFonts w:ascii="Calibri" w:hAnsi="Calibri"/>
          <w:sz w:val="22"/>
          <w:szCs w:val="22"/>
        </w:rPr>
      </w:pPr>
      <w:r w:rsidRPr="00102A45">
        <w:rPr>
          <w:rFonts w:ascii="Calibri" w:hAnsi="Calibri"/>
          <w:sz w:val="22"/>
          <w:szCs w:val="22"/>
        </w:rPr>
        <w:t xml:space="preserve">Ova odluka stupa na snagu osmog dana od dana objave u «Službenom vjesniku» Općine Ivanska   . </w:t>
      </w:r>
    </w:p>
    <w:p w:rsidR="00FE3D91" w:rsidRPr="00102A45" w:rsidRDefault="00FE3D91" w:rsidP="00FE3D91">
      <w:pPr>
        <w:pStyle w:val="Tijeloteksta"/>
        <w:jc w:val="center"/>
        <w:rPr>
          <w:rFonts w:ascii="Calibri" w:hAnsi="Calibri"/>
          <w:sz w:val="22"/>
          <w:szCs w:val="22"/>
        </w:rPr>
      </w:pPr>
      <w:r w:rsidRPr="00102A45">
        <w:rPr>
          <w:rFonts w:ascii="Calibri" w:hAnsi="Calibri"/>
          <w:sz w:val="22"/>
          <w:szCs w:val="22"/>
        </w:rPr>
        <w:t xml:space="preserve">Članak 8. </w:t>
      </w:r>
    </w:p>
    <w:p w:rsidR="00FE3D91" w:rsidRPr="00102A45" w:rsidRDefault="00FE3D91" w:rsidP="00FE3D91">
      <w:pPr>
        <w:pStyle w:val="Tijeloteksta"/>
        <w:ind w:firstLine="708"/>
        <w:jc w:val="both"/>
        <w:rPr>
          <w:rFonts w:ascii="Calibri" w:hAnsi="Calibri"/>
          <w:sz w:val="22"/>
          <w:szCs w:val="22"/>
        </w:rPr>
      </w:pPr>
      <w:r w:rsidRPr="00102A45">
        <w:rPr>
          <w:rFonts w:ascii="Calibri" w:hAnsi="Calibri"/>
          <w:sz w:val="22"/>
          <w:szCs w:val="22"/>
        </w:rPr>
        <w:t>Stupanjem na snagu ove Odluke prestaje važiti Odluka o plaći i drugim stvarnim pravima općinskog načelnika iz radnog odnosa (Službeni vjesnik, br.02/10).</w:t>
      </w:r>
    </w:p>
    <w:p w:rsidR="00FE3D91" w:rsidRPr="00102A45" w:rsidRDefault="00FE3D91" w:rsidP="00FE3D91">
      <w:pPr>
        <w:rPr>
          <w:rFonts w:ascii="Calibri" w:hAnsi="Calibri"/>
          <w:sz w:val="22"/>
          <w:szCs w:val="22"/>
        </w:rPr>
      </w:pPr>
    </w:p>
    <w:p w:rsidR="00FE3D91" w:rsidRPr="00102A45" w:rsidRDefault="00FE3D91" w:rsidP="00FE3D91">
      <w:pPr>
        <w:jc w:val="center"/>
        <w:rPr>
          <w:rFonts w:ascii="Calibri" w:hAnsi="Calibri"/>
          <w:sz w:val="22"/>
          <w:szCs w:val="22"/>
        </w:rPr>
      </w:pPr>
      <w:r w:rsidRPr="00102A45">
        <w:rPr>
          <w:rFonts w:ascii="Calibri" w:hAnsi="Calibri"/>
          <w:sz w:val="22"/>
          <w:szCs w:val="22"/>
        </w:rPr>
        <w:t xml:space="preserve">BJELOVARSKO-BILOGORSKA ŽUPANIJA </w:t>
      </w:r>
    </w:p>
    <w:p w:rsidR="00FE3D91" w:rsidRPr="00102A45" w:rsidRDefault="00FE3D91" w:rsidP="00FE3D91">
      <w:pPr>
        <w:jc w:val="center"/>
        <w:rPr>
          <w:rFonts w:ascii="Calibri" w:hAnsi="Calibri"/>
          <w:sz w:val="22"/>
          <w:szCs w:val="22"/>
        </w:rPr>
      </w:pPr>
      <w:r w:rsidRPr="00102A45">
        <w:rPr>
          <w:rFonts w:ascii="Calibri" w:hAnsi="Calibri"/>
          <w:sz w:val="22"/>
          <w:szCs w:val="22"/>
        </w:rPr>
        <w:t>OPĆINA IVANSKA</w:t>
      </w:r>
    </w:p>
    <w:p w:rsidR="00FE3D91" w:rsidRPr="00102A45" w:rsidRDefault="00FE3D91" w:rsidP="00FE3D91">
      <w:pPr>
        <w:jc w:val="center"/>
        <w:rPr>
          <w:rFonts w:ascii="Calibri" w:hAnsi="Calibri"/>
          <w:sz w:val="22"/>
          <w:szCs w:val="22"/>
        </w:rPr>
      </w:pPr>
      <w:r w:rsidRPr="00102A45">
        <w:rPr>
          <w:rFonts w:ascii="Calibri" w:hAnsi="Calibri"/>
          <w:sz w:val="22"/>
          <w:szCs w:val="22"/>
        </w:rPr>
        <w:t xml:space="preserve">OPĆINSKO VIJEĆE </w:t>
      </w:r>
    </w:p>
    <w:p w:rsidR="00FE3D91" w:rsidRPr="00102A45" w:rsidRDefault="00FE3D91" w:rsidP="00FE3D91">
      <w:pPr>
        <w:rPr>
          <w:rFonts w:ascii="Calibri" w:hAnsi="Calibri"/>
          <w:sz w:val="22"/>
          <w:szCs w:val="22"/>
        </w:rPr>
      </w:pPr>
      <w:r w:rsidRPr="00102A45">
        <w:rPr>
          <w:rFonts w:ascii="Calibri" w:hAnsi="Calibri"/>
          <w:sz w:val="22"/>
          <w:szCs w:val="22"/>
        </w:rPr>
        <w:t>KLASA:120-01/13-01/4</w:t>
      </w:r>
    </w:p>
    <w:p w:rsidR="00FE3D91" w:rsidRPr="00102A45" w:rsidRDefault="00FE3D91" w:rsidP="00FE3D91">
      <w:pPr>
        <w:rPr>
          <w:rFonts w:ascii="Calibri" w:hAnsi="Calibri"/>
          <w:sz w:val="22"/>
          <w:szCs w:val="22"/>
        </w:rPr>
      </w:pPr>
      <w:r w:rsidRPr="00102A45">
        <w:rPr>
          <w:rFonts w:ascii="Calibri" w:hAnsi="Calibri"/>
          <w:sz w:val="22"/>
          <w:szCs w:val="22"/>
        </w:rPr>
        <w:t>URBROJ:2110/02-01-13-1</w:t>
      </w:r>
    </w:p>
    <w:p w:rsidR="00FE3D91" w:rsidRPr="00102A45" w:rsidRDefault="00FE3D91" w:rsidP="00FE3D91">
      <w:pPr>
        <w:rPr>
          <w:rFonts w:ascii="Calibri" w:hAnsi="Calibri"/>
          <w:sz w:val="22"/>
          <w:szCs w:val="22"/>
        </w:rPr>
      </w:pPr>
      <w:r w:rsidRPr="00102A45">
        <w:rPr>
          <w:rFonts w:ascii="Calibri" w:hAnsi="Calibri"/>
          <w:sz w:val="22"/>
          <w:szCs w:val="22"/>
        </w:rPr>
        <w:t xml:space="preserve">Ivanska, 04.11. 2013.                                                                                   </w:t>
      </w:r>
      <w:r>
        <w:rPr>
          <w:rFonts w:ascii="Calibri" w:hAnsi="Calibri"/>
          <w:sz w:val="22"/>
          <w:szCs w:val="22"/>
        </w:rPr>
        <w:t xml:space="preserve">                              </w:t>
      </w:r>
      <w:r w:rsidRPr="00102A45">
        <w:rPr>
          <w:rFonts w:ascii="Calibri" w:hAnsi="Calibri"/>
          <w:sz w:val="22"/>
          <w:szCs w:val="22"/>
        </w:rPr>
        <w:t xml:space="preserve">  PREDSJEDNICA:</w:t>
      </w:r>
    </w:p>
    <w:p w:rsidR="00FE3D91" w:rsidRDefault="00FE3D91" w:rsidP="004F605E">
      <w:pPr>
        <w:rPr>
          <w:rFonts w:ascii="Calibri" w:hAnsi="Calibri"/>
          <w:sz w:val="22"/>
          <w:szCs w:val="22"/>
        </w:rPr>
      </w:pPr>
      <w:bookmarkStart w:id="0" w:name="_GoBack"/>
      <w:r w:rsidRPr="00102A45"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    </w:t>
      </w:r>
      <w:r>
        <w:rPr>
          <w:rFonts w:ascii="Calibri" w:hAnsi="Calibri"/>
          <w:sz w:val="22"/>
          <w:szCs w:val="22"/>
        </w:rPr>
        <w:t xml:space="preserve">                              </w:t>
      </w:r>
      <w:r w:rsidRPr="00102A45">
        <w:rPr>
          <w:rFonts w:ascii="Calibri" w:hAnsi="Calibri"/>
          <w:sz w:val="22"/>
          <w:szCs w:val="22"/>
        </w:rPr>
        <w:t xml:space="preserve">      Ivana </w:t>
      </w:r>
      <w:proofErr w:type="spellStart"/>
      <w:r w:rsidRPr="00102A45">
        <w:rPr>
          <w:rFonts w:ascii="Calibri" w:hAnsi="Calibri"/>
          <w:sz w:val="22"/>
          <w:szCs w:val="22"/>
        </w:rPr>
        <w:t>Peršić</w:t>
      </w:r>
      <w:proofErr w:type="spellEnd"/>
      <w:r>
        <w:rPr>
          <w:rFonts w:ascii="Calibri" w:hAnsi="Calibri"/>
          <w:sz w:val="22"/>
          <w:szCs w:val="22"/>
        </w:rPr>
        <w:t xml:space="preserve"> v.r.</w:t>
      </w:r>
    </w:p>
    <w:bookmarkEnd w:id="0"/>
    <w:p w:rsidR="00F067C6" w:rsidRDefault="00F067C6"/>
    <w:sectPr w:rsidR="00F06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D91"/>
    <w:rsid w:val="004F605E"/>
    <w:rsid w:val="00F067C6"/>
    <w:rsid w:val="00FE3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4513DF-02A3-4665-9274-BA22E5A50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3D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FE3D91"/>
    <w:pPr>
      <w:jc w:val="right"/>
    </w:pPr>
    <w:rPr>
      <w:rFonts w:ascii="Arial" w:hAnsi="Arial" w:cs="Arial"/>
      <w:szCs w:val="20"/>
    </w:rPr>
  </w:style>
  <w:style w:type="character" w:customStyle="1" w:styleId="TijelotekstaChar">
    <w:name w:val="Tijelo teksta Char"/>
    <w:basedOn w:val="Zadanifontodlomka"/>
    <w:link w:val="Tijeloteksta"/>
    <w:rsid w:val="00FE3D91"/>
    <w:rPr>
      <w:rFonts w:ascii="Arial" w:eastAsia="Times New Roman" w:hAnsi="Arial" w:cs="Arial"/>
      <w:sz w:val="24"/>
      <w:szCs w:val="20"/>
      <w:lang w:eastAsia="hr-HR"/>
    </w:rPr>
  </w:style>
  <w:style w:type="paragraph" w:styleId="Uvuenotijeloteksta">
    <w:name w:val="Body Text Indent"/>
    <w:basedOn w:val="Normal"/>
    <w:link w:val="UvuenotijelotekstaChar"/>
    <w:rsid w:val="00FE3D91"/>
    <w:pPr>
      <w:ind w:firstLine="720"/>
      <w:jc w:val="both"/>
    </w:pPr>
    <w:rPr>
      <w:sz w:val="22"/>
    </w:rPr>
  </w:style>
  <w:style w:type="character" w:customStyle="1" w:styleId="UvuenotijelotekstaChar">
    <w:name w:val="Uvučeno tijelo teksta Char"/>
    <w:basedOn w:val="Zadanifontodlomka"/>
    <w:link w:val="Uvuenotijeloteksta"/>
    <w:rsid w:val="00FE3D91"/>
    <w:rPr>
      <w:rFonts w:ascii="Times New Roman" w:eastAsia="Times New Roman" w:hAnsi="Times New Roman" w:cs="Times New Roman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Ivanska</dc:creator>
  <cp:keywords/>
  <dc:description/>
  <cp:lastModifiedBy>Općina Ivanska</cp:lastModifiedBy>
  <cp:revision>2</cp:revision>
  <dcterms:created xsi:type="dcterms:W3CDTF">2018-01-29T11:35:00Z</dcterms:created>
  <dcterms:modified xsi:type="dcterms:W3CDTF">2018-02-01T12:53:00Z</dcterms:modified>
</cp:coreProperties>
</file>