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5B" w:rsidRPr="005206E2" w:rsidRDefault="0018035B" w:rsidP="0018035B">
      <w:pPr>
        <w:pStyle w:val="Bezproreda"/>
        <w:jc w:val="both"/>
      </w:pPr>
      <w:r w:rsidRPr="005206E2">
        <w:t>Na temelju članka 48. Statuta Općine Iv</w:t>
      </w:r>
      <w:r>
        <w:t>anska („Službeni vjesnik“, br.</w:t>
      </w:r>
      <w:r w:rsidRPr="005206E2">
        <w:t xml:space="preserve"> 01/13</w:t>
      </w:r>
      <w:r>
        <w:t xml:space="preserve"> i 11/13.) i Odluke o davanju suglasnosti na obavljanje pokretne prodaje putem kombi vozila za razdoblje 2014-2017 (Službeni vjesnik br. 05/14) o</w:t>
      </w:r>
      <w:r w:rsidRPr="005206E2">
        <w:t>pći</w:t>
      </w:r>
      <w:r>
        <w:t>nski načelnik Općine Ivanska do</w:t>
      </w:r>
      <w:r w:rsidRPr="005206E2">
        <w:t>nosi</w:t>
      </w:r>
    </w:p>
    <w:p w:rsidR="0018035B" w:rsidRPr="005206E2" w:rsidRDefault="0018035B" w:rsidP="0018035B">
      <w:pPr>
        <w:pStyle w:val="Bezproreda"/>
        <w:jc w:val="both"/>
      </w:pPr>
    </w:p>
    <w:p w:rsidR="0018035B" w:rsidRPr="00CA6256" w:rsidRDefault="0018035B" w:rsidP="0018035B">
      <w:pPr>
        <w:pStyle w:val="Bezproreda"/>
        <w:jc w:val="center"/>
        <w:rPr>
          <w:b/>
        </w:rPr>
      </w:pPr>
      <w:r w:rsidRPr="00CA6256">
        <w:rPr>
          <w:b/>
        </w:rPr>
        <w:t>ODLUKU</w:t>
      </w:r>
    </w:p>
    <w:p w:rsidR="0018035B" w:rsidRDefault="0018035B" w:rsidP="0018035B">
      <w:pPr>
        <w:pStyle w:val="Bezproreda"/>
        <w:ind w:left="360"/>
        <w:jc w:val="center"/>
        <w:rPr>
          <w:b/>
        </w:rPr>
      </w:pPr>
      <w:r w:rsidRPr="00CA6256">
        <w:rPr>
          <w:b/>
        </w:rPr>
        <w:t xml:space="preserve">davanju u zakup javne površine za obavljanje trgovina na malo putem </w:t>
      </w:r>
    </w:p>
    <w:p w:rsidR="0018035B" w:rsidRPr="00CA6256" w:rsidRDefault="0018035B" w:rsidP="0018035B">
      <w:pPr>
        <w:pStyle w:val="Bezproreda"/>
        <w:ind w:left="360"/>
        <w:jc w:val="center"/>
        <w:rPr>
          <w:b/>
        </w:rPr>
      </w:pPr>
      <w:r w:rsidRPr="00CA6256">
        <w:rPr>
          <w:b/>
        </w:rPr>
        <w:t>pokretnih prodavača (pokretna prodaja)</w:t>
      </w:r>
    </w:p>
    <w:p w:rsidR="0018035B" w:rsidRPr="005206E2" w:rsidRDefault="0018035B" w:rsidP="0018035B">
      <w:pPr>
        <w:tabs>
          <w:tab w:val="left" w:pos="709"/>
          <w:tab w:val="left" w:pos="6855"/>
        </w:tabs>
        <w:rPr>
          <w:rFonts w:ascii="Calibri" w:hAnsi="Calibri"/>
        </w:rPr>
      </w:pPr>
    </w:p>
    <w:p w:rsidR="0018035B" w:rsidRPr="005206E2" w:rsidRDefault="0018035B" w:rsidP="0018035B">
      <w:pPr>
        <w:tabs>
          <w:tab w:val="left" w:pos="709"/>
          <w:tab w:val="left" w:pos="6855"/>
        </w:tabs>
        <w:jc w:val="center"/>
        <w:rPr>
          <w:rFonts w:ascii="Calibri" w:hAnsi="Calibri"/>
          <w:b/>
        </w:rPr>
      </w:pPr>
      <w:r w:rsidRPr="005206E2">
        <w:rPr>
          <w:rFonts w:ascii="Calibri" w:hAnsi="Calibri"/>
          <w:b/>
        </w:rPr>
        <w:t>Članak 1.</w:t>
      </w:r>
    </w:p>
    <w:p w:rsidR="0018035B" w:rsidRPr="005206E2" w:rsidRDefault="0018035B" w:rsidP="0018035B">
      <w:pPr>
        <w:pStyle w:val="Bezproreda"/>
        <w:jc w:val="both"/>
      </w:pPr>
    </w:p>
    <w:p w:rsidR="0018035B" w:rsidRDefault="0018035B" w:rsidP="0018035B">
      <w:pPr>
        <w:pStyle w:val="Bezproreda"/>
        <w:jc w:val="both"/>
      </w:pPr>
      <w:r w:rsidRPr="005206E2">
        <w:tab/>
      </w:r>
      <w:r>
        <w:t xml:space="preserve">Na temelju pristigle ponude na raspisani javni natječaj, Društvu DOMA TRGOVINA d.o.o., Bjelovar, </w:t>
      </w:r>
      <w:proofErr w:type="spellStart"/>
      <w:r>
        <w:t>Fortunata</w:t>
      </w:r>
      <w:proofErr w:type="spellEnd"/>
      <w:r>
        <w:t xml:space="preserve"> Pintarića 17.,  daju se u zakup javne površine za obavljanje trgovina na malo putem pokretnih prodavača (pokretna prodaja) na slijedećim lokacijama:</w:t>
      </w:r>
    </w:p>
    <w:p w:rsidR="0018035B" w:rsidRDefault="0018035B" w:rsidP="0018035B">
      <w:pPr>
        <w:tabs>
          <w:tab w:val="left" w:pos="709"/>
          <w:tab w:val="left" w:pos="6855"/>
        </w:tabs>
        <w:jc w:val="both"/>
        <w:rPr>
          <w:rFonts w:ascii="Calibri" w:hAnsi="Calibri"/>
        </w:rPr>
      </w:pPr>
    </w:p>
    <w:p w:rsidR="0018035B" w:rsidRDefault="0018035B" w:rsidP="0018035B">
      <w:pPr>
        <w:pStyle w:val="Bezproreda"/>
      </w:pPr>
      <w:r>
        <w:t xml:space="preserve">Naselje </w:t>
      </w:r>
      <w:proofErr w:type="spellStart"/>
      <w:r>
        <w:t>Babinac</w:t>
      </w:r>
      <w:proofErr w:type="spellEnd"/>
      <w:r>
        <w:t>: lokacija ispred seoskog doma</w:t>
      </w:r>
    </w:p>
    <w:p w:rsidR="0018035B" w:rsidRDefault="0018035B" w:rsidP="0018035B">
      <w:pPr>
        <w:pStyle w:val="Bezproreda"/>
      </w:pPr>
      <w:r>
        <w:t xml:space="preserve">Naselje </w:t>
      </w:r>
      <w:proofErr w:type="spellStart"/>
      <w:r>
        <w:t>Srijedska</w:t>
      </w:r>
      <w:proofErr w:type="spellEnd"/>
      <w:r>
        <w:t>: lokacija ispred seoskog doma i na ugibalištu ispred vatrogasnog doma</w:t>
      </w:r>
    </w:p>
    <w:p w:rsidR="0018035B" w:rsidRDefault="0018035B" w:rsidP="0018035B">
      <w:pPr>
        <w:pStyle w:val="Bezproreda"/>
      </w:pPr>
      <w:r>
        <w:t xml:space="preserve">Naselje </w:t>
      </w:r>
      <w:proofErr w:type="spellStart"/>
      <w:r>
        <w:t>Križic</w:t>
      </w:r>
      <w:proofErr w:type="spellEnd"/>
      <w:r>
        <w:t>: lokacija ispred seoskog doma i na ugibalištu ispred vatrogasnog doma</w:t>
      </w:r>
    </w:p>
    <w:p w:rsidR="0018035B" w:rsidRDefault="0018035B" w:rsidP="0018035B">
      <w:pPr>
        <w:pStyle w:val="Bezproreda"/>
      </w:pPr>
      <w:r>
        <w:t>Naselje Rastovac: lokacija ispred seoskog doma i kod križa</w:t>
      </w:r>
    </w:p>
    <w:p w:rsidR="0018035B" w:rsidRDefault="0018035B" w:rsidP="0018035B">
      <w:pPr>
        <w:pStyle w:val="Bezproreda"/>
      </w:pPr>
      <w:r>
        <w:t>Naselje Kolarevo selo: lokacija ispred seoskog doma i na ugibalištu križanje u pola sela</w:t>
      </w:r>
    </w:p>
    <w:p w:rsidR="0018035B" w:rsidRDefault="0018035B" w:rsidP="0018035B">
      <w:pPr>
        <w:pStyle w:val="Bezproreda"/>
      </w:pPr>
      <w:r>
        <w:t>Naselje Paljevine: lokacija ispred seoskog doma</w:t>
      </w:r>
    </w:p>
    <w:p w:rsidR="0018035B" w:rsidRDefault="0018035B" w:rsidP="0018035B">
      <w:pPr>
        <w:pStyle w:val="Bezproreda"/>
      </w:pPr>
      <w:r>
        <w:t>Naselje Utiskani: lokacija ispred seoskog doma i križanje kod Đurić Mate</w:t>
      </w:r>
    </w:p>
    <w:p w:rsidR="0018035B" w:rsidRDefault="0018035B" w:rsidP="0018035B">
      <w:pPr>
        <w:pStyle w:val="Bezproreda"/>
      </w:pPr>
      <w:r>
        <w:t xml:space="preserve">Naselje Samarica: lokacija ugibalište ispred kapelice Sv. </w:t>
      </w:r>
      <w:proofErr w:type="spellStart"/>
      <w:r>
        <w:t>Florijan</w:t>
      </w:r>
      <w:proofErr w:type="spellEnd"/>
      <w:r>
        <w:t xml:space="preserve"> i na lokaciji tzv. </w:t>
      </w:r>
      <w:proofErr w:type="spellStart"/>
      <w:r>
        <w:t>Gmanje</w:t>
      </w:r>
      <w:proofErr w:type="spellEnd"/>
    </w:p>
    <w:p w:rsidR="0018035B" w:rsidRDefault="0018035B" w:rsidP="0018035B">
      <w:pPr>
        <w:pStyle w:val="Bezproreda"/>
      </w:pPr>
      <w:r>
        <w:t xml:space="preserve">Naselje Gornja </w:t>
      </w:r>
      <w:proofErr w:type="spellStart"/>
      <w:r>
        <w:t>Petrička</w:t>
      </w:r>
      <w:proofErr w:type="spellEnd"/>
      <w:r>
        <w:t>: lokacija ispred seoskog doma</w:t>
      </w:r>
    </w:p>
    <w:p w:rsidR="0018035B" w:rsidRPr="005206E2" w:rsidRDefault="0018035B" w:rsidP="0018035B">
      <w:pPr>
        <w:pStyle w:val="Bezproreda"/>
      </w:pPr>
      <w:r>
        <w:t xml:space="preserve">Naselje Donja </w:t>
      </w:r>
      <w:proofErr w:type="spellStart"/>
      <w:r>
        <w:t>Petrička</w:t>
      </w:r>
      <w:proofErr w:type="spellEnd"/>
      <w:r>
        <w:t>: lokacija ispred doma i kod područne škole.</w:t>
      </w:r>
    </w:p>
    <w:p w:rsidR="0018035B" w:rsidRPr="005206E2" w:rsidRDefault="0018035B" w:rsidP="0018035B">
      <w:pPr>
        <w:tabs>
          <w:tab w:val="left" w:pos="709"/>
          <w:tab w:val="left" w:pos="6855"/>
        </w:tabs>
        <w:jc w:val="both"/>
        <w:rPr>
          <w:rFonts w:ascii="Calibri" w:hAnsi="Calibri"/>
        </w:rPr>
      </w:pPr>
    </w:p>
    <w:p w:rsidR="0018035B" w:rsidRDefault="0018035B" w:rsidP="0018035B">
      <w:pPr>
        <w:tabs>
          <w:tab w:val="left" w:pos="709"/>
          <w:tab w:val="left" w:pos="6855"/>
        </w:tabs>
        <w:jc w:val="center"/>
        <w:rPr>
          <w:rFonts w:ascii="Calibri" w:hAnsi="Calibri"/>
          <w:b/>
        </w:rPr>
      </w:pPr>
    </w:p>
    <w:p w:rsidR="0018035B" w:rsidRDefault="0018035B" w:rsidP="0018035B">
      <w:pPr>
        <w:tabs>
          <w:tab w:val="left" w:pos="709"/>
          <w:tab w:val="left" w:pos="6855"/>
        </w:tabs>
        <w:jc w:val="center"/>
        <w:rPr>
          <w:rFonts w:ascii="Calibri" w:hAnsi="Calibri"/>
          <w:b/>
        </w:rPr>
      </w:pPr>
    </w:p>
    <w:p w:rsidR="0018035B" w:rsidRPr="005206E2" w:rsidRDefault="0018035B" w:rsidP="0018035B">
      <w:pPr>
        <w:tabs>
          <w:tab w:val="left" w:pos="709"/>
          <w:tab w:val="left" w:pos="6855"/>
        </w:tabs>
        <w:jc w:val="center"/>
        <w:rPr>
          <w:rFonts w:ascii="Calibri" w:hAnsi="Calibri"/>
          <w:b/>
        </w:rPr>
      </w:pPr>
      <w:r w:rsidRPr="005206E2">
        <w:rPr>
          <w:rFonts w:ascii="Calibri" w:hAnsi="Calibri"/>
          <w:b/>
        </w:rPr>
        <w:t>Članak 2.</w:t>
      </w:r>
    </w:p>
    <w:p w:rsidR="0018035B" w:rsidRPr="00663CC0" w:rsidRDefault="0018035B" w:rsidP="0018035B">
      <w:pPr>
        <w:tabs>
          <w:tab w:val="left" w:pos="709"/>
          <w:tab w:val="left" w:pos="6855"/>
        </w:tabs>
      </w:pPr>
    </w:p>
    <w:p w:rsidR="0018035B" w:rsidRPr="00663CC0" w:rsidRDefault="0018035B" w:rsidP="0018035B">
      <w:pPr>
        <w:pStyle w:val="Bezproreda"/>
        <w:ind w:firstLine="708"/>
        <w:jc w:val="both"/>
      </w:pPr>
      <w:r w:rsidRPr="00663CC0">
        <w:t>Javne površine daju se u zakup za razdoblje 2014-2017 godine. Iznos zakupnine za navedene lokacije je 2.500,00 kn (</w:t>
      </w:r>
      <w:proofErr w:type="spellStart"/>
      <w:r w:rsidRPr="00663CC0">
        <w:t>slovima:dvijetisućepetstokuna</w:t>
      </w:r>
      <w:proofErr w:type="spellEnd"/>
      <w:r w:rsidRPr="00663CC0">
        <w:t>) godišnje i uplaćuje se u korist računa Općine Ivanska, IBAN: HR3223400091816100001.</w:t>
      </w:r>
    </w:p>
    <w:p w:rsidR="0018035B" w:rsidRPr="00663CC0" w:rsidRDefault="0018035B" w:rsidP="0018035B">
      <w:pPr>
        <w:pStyle w:val="Bezproreda"/>
        <w:jc w:val="both"/>
      </w:pPr>
    </w:p>
    <w:p w:rsidR="0018035B" w:rsidRPr="00663CC0" w:rsidRDefault="0018035B" w:rsidP="0018035B">
      <w:pPr>
        <w:tabs>
          <w:tab w:val="left" w:pos="709"/>
          <w:tab w:val="left" w:pos="6855"/>
        </w:tabs>
        <w:jc w:val="center"/>
        <w:rPr>
          <w:b/>
        </w:rPr>
      </w:pPr>
      <w:r w:rsidRPr="00663CC0">
        <w:rPr>
          <w:b/>
        </w:rPr>
        <w:t>Članak 3.</w:t>
      </w:r>
    </w:p>
    <w:p w:rsidR="0018035B" w:rsidRPr="00663CC0" w:rsidRDefault="0018035B" w:rsidP="0018035B">
      <w:pPr>
        <w:tabs>
          <w:tab w:val="left" w:pos="709"/>
          <w:tab w:val="left" w:pos="6855"/>
        </w:tabs>
      </w:pPr>
    </w:p>
    <w:p w:rsidR="0018035B" w:rsidRPr="00663CC0" w:rsidRDefault="0018035B" w:rsidP="0018035B">
      <w:pPr>
        <w:tabs>
          <w:tab w:val="left" w:pos="709"/>
          <w:tab w:val="left" w:pos="6855"/>
        </w:tabs>
        <w:jc w:val="both"/>
      </w:pPr>
      <w:r w:rsidRPr="00663CC0">
        <w:tab/>
        <w:t>Ova odluka stupa na snagu danom donošenja, a objavit će se u Službenom vjesniku Općine Ivanska.</w:t>
      </w:r>
    </w:p>
    <w:p w:rsidR="0018035B" w:rsidRPr="00663CC0" w:rsidRDefault="0018035B" w:rsidP="0018035B">
      <w:pPr>
        <w:tabs>
          <w:tab w:val="left" w:pos="709"/>
          <w:tab w:val="left" w:pos="6855"/>
        </w:tabs>
        <w:jc w:val="both"/>
      </w:pPr>
    </w:p>
    <w:p w:rsidR="0018035B" w:rsidRPr="00663CC0" w:rsidRDefault="0018035B" w:rsidP="0018035B">
      <w:pPr>
        <w:tabs>
          <w:tab w:val="left" w:pos="709"/>
          <w:tab w:val="left" w:pos="6855"/>
        </w:tabs>
        <w:jc w:val="center"/>
      </w:pPr>
      <w:r w:rsidRPr="00663CC0">
        <w:t>BJELOVARSKO-BILOGORSKA ŽUPANIJA</w:t>
      </w:r>
    </w:p>
    <w:p w:rsidR="0018035B" w:rsidRPr="00663CC0" w:rsidRDefault="0018035B" w:rsidP="0018035B">
      <w:pPr>
        <w:tabs>
          <w:tab w:val="left" w:pos="709"/>
          <w:tab w:val="left" w:pos="6855"/>
        </w:tabs>
        <w:jc w:val="center"/>
      </w:pPr>
      <w:r w:rsidRPr="00663CC0">
        <w:t>OPĆINA IVANSKA</w:t>
      </w:r>
    </w:p>
    <w:p w:rsidR="0018035B" w:rsidRPr="00663CC0" w:rsidRDefault="0018035B" w:rsidP="0018035B">
      <w:pPr>
        <w:tabs>
          <w:tab w:val="left" w:pos="709"/>
          <w:tab w:val="left" w:pos="6855"/>
        </w:tabs>
        <w:jc w:val="center"/>
      </w:pPr>
      <w:r w:rsidRPr="00663CC0">
        <w:t>NAČELNIK</w:t>
      </w:r>
    </w:p>
    <w:p w:rsidR="0018035B" w:rsidRPr="00663CC0" w:rsidRDefault="0018035B" w:rsidP="0018035B">
      <w:pPr>
        <w:tabs>
          <w:tab w:val="left" w:pos="709"/>
          <w:tab w:val="left" w:pos="6855"/>
        </w:tabs>
      </w:pPr>
    </w:p>
    <w:p w:rsidR="0018035B" w:rsidRPr="00663CC0" w:rsidRDefault="0018035B" w:rsidP="0018035B">
      <w:pPr>
        <w:pStyle w:val="Bezproreda"/>
      </w:pPr>
      <w:r w:rsidRPr="00663CC0">
        <w:t>Klasa:330-03/14-01/1</w:t>
      </w:r>
    </w:p>
    <w:p w:rsidR="0018035B" w:rsidRPr="00663CC0" w:rsidRDefault="0018035B" w:rsidP="0018035B">
      <w:pPr>
        <w:pStyle w:val="Bezproreda"/>
      </w:pPr>
      <w:r w:rsidRPr="00663CC0">
        <w:t>Urbroj:2110/02-02-14-1</w:t>
      </w:r>
    </w:p>
    <w:p w:rsidR="0018035B" w:rsidRPr="00663CC0" w:rsidRDefault="0018035B" w:rsidP="0018035B">
      <w:pPr>
        <w:pStyle w:val="Bezproreda"/>
      </w:pPr>
      <w:r w:rsidRPr="00663CC0">
        <w:t xml:space="preserve">Ivanska, 21. srpnja 2014. </w:t>
      </w:r>
      <w:r>
        <w:t xml:space="preserve">   </w:t>
      </w:r>
    </w:p>
    <w:p w:rsidR="0018035B" w:rsidRPr="00663CC0" w:rsidRDefault="0018035B" w:rsidP="000C2F48">
      <w:pPr>
        <w:tabs>
          <w:tab w:val="left" w:pos="709"/>
          <w:tab w:val="left" w:pos="6663"/>
        </w:tabs>
        <w:jc w:val="right"/>
      </w:pPr>
      <w:r w:rsidRPr="00663CC0">
        <w:tab/>
        <w:t xml:space="preserve">                                                                                             </w:t>
      </w:r>
      <w:r>
        <w:t xml:space="preserve"> </w:t>
      </w:r>
      <w:r w:rsidRPr="00663CC0">
        <w:t xml:space="preserve">  OPĆINSKI NAČELNIK</w:t>
      </w:r>
    </w:p>
    <w:p w:rsidR="0018035B" w:rsidRPr="00663CC0" w:rsidRDefault="0018035B" w:rsidP="000C2F48">
      <w:pPr>
        <w:tabs>
          <w:tab w:val="left" w:pos="709"/>
          <w:tab w:val="left" w:pos="5812"/>
        </w:tabs>
        <w:jc w:val="right"/>
      </w:pPr>
      <w:r w:rsidRPr="00663CC0">
        <w:tab/>
      </w:r>
      <w:bookmarkStart w:id="0" w:name="_GoBack"/>
      <w:bookmarkEnd w:id="0"/>
      <w:r w:rsidRPr="00663CC0">
        <w:t xml:space="preserve">  mr.sc. Josip </w:t>
      </w:r>
      <w:proofErr w:type="spellStart"/>
      <w:r w:rsidRPr="00663CC0">
        <w:t>Bartolčić</w:t>
      </w:r>
      <w:proofErr w:type="spellEnd"/>
      <w:r w:rsidRPr="00663CC0">
        <w:t xml:space="preserve">, </w:t>
      </w:r>
      <w:proofErr w:type="spellStart"/>
      <w:r w:rsidRPr="00663CC0">
        <w:t>dipl.ing</w:t>
      </w:r>
      <w:proofErr w:type="spellEnd"/>
      <w:r w:rsidRPr="00663CC0">
        <w:t>.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5B"/>
    <w:rsid w:val="000C2F48"/>
    <w:rsid w:val="0018035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D3C"/>
  <w15:chartTrackingRefBased/>
  <w15:docId w15:val="{867A6AF2-1723-41BA-AC8A-5D12B02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03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2018-01-30T10:08:00Z</dcterms:created>
  <dcterms:modified xsi:type="dcterms:W3CDTF">2018-02-01T13:24:00Z</dcterms:modified>
</cp:coreProperties>
</file>