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B4" w:rsidRPr="00F807D5" w:rsidRDefault="00B348B4" w:rsidP="00B348B4">
      <w:pPr>
        <w:ind w:firstLine="720"/>
        <w:jc w:val="both"/>
      </w:pPr>
      <w:r w:rsidRPr="00F807D5">
        <w:t>Na temelju članka 32. Statuta Općine Ivanska (Službeni vjesnik, br.01/13 i 11/13.) , Općinskog vijeće Općine Ivanska na svojoj 7. sjednici održanoj</w:t>
      </w:r>
      <w:r w:rsidRPr="00F807D5">
        <w:softHyphen/>
      </w:r>
      <w:r w:rsidRPr="00F807D5">
        <w:softHyphen/>
      </w:r>
      <w:r w:rsidRPr="00F807D5">
        <w:softHyphen/>
      </w:r>
      <w:r w:rsidRPr="00F807D5">
        <w:softHyphen/>
      </w:r>
      <w:r w:rsidRPr="00F807D5">
        <w:softHyphen/>
        <w:t xml:space="preserve">  06.lipnja .2014. </w:t>
      </w:r>
    </w:p>
    <w:p w:rsidR="00B348B4" w:rsidRPr="00F807D5" w:rsidRDefault="00B348B4" w:rsidP="00B348B4">
      <w:pPr>
        <w:pStyle w:val="Naslov1"/>
        <w:rPr>
          <w:rFonts w:ascii="Times New Roman" w:hAnsi="Times New Roman" w:cs="Times New Roman"/>
          <w:szCs w:val="24"/>
        </w:rPr>
      </w:pPr>
    </w:p>
    <w:p w:rsidR="00B348B4" w:rsidRPr="00F807D5" w:rsidRDefault="00B348B4" w:rsidP="00B348B4">
      <w:pPr>
        <w:pStyle w:val="Naslov1"/>
        <w:jc w:val="center"/>
        <w:rPr>
          <w:rFonts w:ascii="Times New Roman" w:hAnsi="Times New Roman" w:cs="Times New Roman"/>
          <w:b/>
          <w:szCs w:val="24"/>
        </w:rPr>
      </w:pPr>
      <w:r w:rsidRPr="00F807D5">
        <w:rPr>
          <w:rFonts w:ascii="Times New Roman" w:hAnsi="Times New Roman" w:cs="Times New Roman"/>
          <w:b/>
          <w:szCs w:val="24"/>
        </w:rPr>
        <w:t>O D L U K U</w:t>
      </w:r>
    </w:p>
    <w:p w:rsidR="00B348B4" w:rsidRPr="00F807D5" w:rsidRDefault="00B348B4" w:rsidP="00B348B4">
      <w:pPr>
        <w:jc w:val="center"/>
        <w:rPr>
          <w:b/>
        </w:rPr>
      </w:pPr>
      <w:r w:rsidRPr="00F807D5">
        <w:rPr>
          <w:b/>
        </w:rPr>
        <w:t>o  izmjeni i dopune  Odluke o cijeni i namjeni  vatrogasnih</w:t>
      </w:r>
    </w:p>
    <w:p w:rsidR="00B348B4" w:rsidRPr="00F807D5" w:rsidRDefault="00B348B4" w:rsidP="00B348B4">
      <w:pPr>
        <w:jc w:val="center"/>
        <w:rPr>
          <w:b/>
        </w:rPr>
      </w:pPr>
      <w:r w:rsidRPr="00F807D5">
        <w:rPr>
          <w:b/>
        </w:rPr>
        <w:t xml:space="preserve"> i društvenih domova na području Općine Ivanska    </w:t>
      </w:r>
    </w:p>
    <w:p w:rsidR="00B348B4" w:rsidRPr="00F807D5" w:rsidRDefault="00B348B4" w:rsidP="00B348B4">
      <w:pPr>
        <w:jc w:val="center"/>
        <w:rPr>
          <w:b/>
        </w:rPr>
      </w:pPr>
    </w:p>
    <w:p w:rsidR="00B348B4" w:rsidRPr="00F807D5" w:rsidRDefault="00B348B4" w:rsidP="00B348B4">
      <w:pPr>
        <w:jc w:val="center"/>
        <w:rPr>
          <w:b/>
        </w:rPr>
      </w:pPr>
      <w:r w:rsidRPr="00F807D5">
        <w:t>Članak 1</w:t>
      </w:r>
      <w:r w:rsidRPr="00F807D5">
        <w:rPr>
          <w:b/>
        </w:rPr>
        <w:t xml:space="preserve">. </w:t>
      </w:r>
    </w:p>
    <w:p w:rsidR="00B348B4" w:rsidRPr="00F807D5" w:rsidRDefault="00B348B4" w:rsidP="00B348B4">
      <w:pPr>
        <w:pStyle w:val="Tijeloteksta"/>
        <w:jc w:val="both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ab/>
        <w:t xml:space="preserve">U članku 1. Odluke o cijeni i namjeni vatrogasnih i društvenih domova na području  Općine Ivanska  (Službeni vjesnik  br. 10/13 i 02/14), točka 10. mijenja se i glasi: </w:t>
      </w:r>
    </w:p>
    <w:p w:rsidR="00B348B4" w:rsidRPr="00F807D5" w:rsidRDefault="00B348B4" w:rsidP="00B348B4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 xml:space="preserve">10. Društveni dom </w:t>
      </w:r>
      <w:proofErr w:type="spellStart"/>
      <w:r w:rsidRPr="00F807D5">
        <w:rPr>
          <w:rFonts w:ascii="Times New Roman" w:hAnsi="Times New Roman" w:cs="Times New Roman"/>
          <w:szCs w:val="24"/>
        </w:rPr>
        <w:t>Križic</w:t>
      </w:r>
      <w:proofErr w:type="spellEnd"/>
      <w:r w:rsidRPr="00F807D5">
        <w:rPr>
          <w:rFonts w:ascii="Times New Roman" w:hAnsi="Times New Roman" w:cs="Times New Roman"/>
          <w:szCs w:val="24"/>
        </w:rPr>
        <w:t xml:space="preserve"> </w:t>
      </w:r>
    </w:p>
    <w:p w:rsidR="00B348B4" w:rsidRPr="00F807D5" w:rsidRDefault="00B348B4" w:rsidP="00B348B4">
      <w:pPr>
        <w:pStyle w:val="Tijeloteksta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348B4" w:rsidRPr="00F807D5" w:rsidTr="00A56FCC">
        <w:trPr>
          <w:jc w:val="center"/>
        </w:trPr>
        <w:tc>
          <w:tcPr>
            <w:tcW w:w="1951" w:type="dxa"/>
          </w:tcPr>
          <w:p w:rsidR="00B348B4" w:rsidRPr="00F807D5" w:rsidRDefault="00B348B4" w:rsidP="00A56FCC">
            <w:pPr>
              <w:pStyle w:val="Tijeloteksta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 xml:space="preserve"> Cijena  (kn)</w:t>
            </w:r>
          </w:p>
        </w:tc>
        <w:tc>
          <w:tcPr>
            <w:tcW w:w="4428" w:type="dxa"/>
          </w:tcPr>
          <w:p w:rsidR="00B348B4" w:rsidRPr="00F807D5" w:rsidRDefault="00B348B4" w:rsidP="00A56FCC">
            <w:pPr>
              <w:pStyle w:val="Tijeloteksta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>Namjena</w:t>
            </w:r>
          </w:p>
        </w:tc>
      </w:tr>
      <w:tr w:rsidR="00B348B4" w:rsidRPr="00F807D5" w:rsidTr="00A56FCC">
        <w:trPr>
          <w:jc w:val="center"/>
        </w:trPr>
        <w:tc>
          <w:tcPr>
            <w:tcW w:w="1951" w:type="dxa"/>
          </w:tcPr>
          <w:p w:rsidR="00B348B4" w:rsidRPr="00F807D5" w:rsidRDefault="00B348B4" w:rsidP="00A56FCC">
            <w:pPr>
              <w:pStyle w:val="Tijeloteksta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>50,00</w:t>
            </w:r>
          </w:p>
        </w:tc>
        <w:tc>
          <w:tcPr>
            <w:tcW w:w="4428" w:type="dxa"/>
          </w:tcPr>
          <w:p w:rsidR="00B348B4" w:rsidRPr="00F807D5" w:rsidRDefault="00B348B4" w:rsidP="00A56FCC">
            <w:pPr>
              <w:pStyle w:val="Tijeloteksta"/>
              <w:jc w:val="both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 xml:space="preserve">Svatovi za  mještane </w:t>
            </w:r>
          </w:p>
        </w:tc>
      </w:tr>
      <w:tr w:rsidR="00B348B4" w:rsidRPr="00F807D5" w:rsidTr="00A56FCC">
        <w:trPr>
          <w:jc w:val="center"/>
        </w:trPr>
        <w:tc>
          <w:tcPr>
            <w:tcW w:w="1951" w:type="dxa"/>
          </w:tcPr>
          <w:p w:rsidR="00B348B4" w:rsidRPr="00F807D5" w:rsidRDefault="00B348B4" w:rsidP="00A56FCC">
            <w:pPr>
              <w:pStyle w:val="Tijeloteksta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4428" w:type="dxa"/>
          </w:tcPr>
          <w:p w:rsidR="00B348B4" w:rsidRPr="00F807D5" w:rsidRDefault="00B348B4" w:rsidP="00A56FCC">
            <w:pPr>
              <w:pStyle w:val="Tijeloteksta"/>
              <w:jc w:val="both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 xml:space="preserve">Rođendani i ostalo  za mještane </w:t>
            </w:r>
          </w:p>
        </w:tc>
      </w:tr>
      <w:tr w:rsidR="00B348B4" w:rsidRPr="00F807D5" w:rsidTr="00A56FCC">
        <w:trPr>
          <w:jc w:val="center"/>
        </w:trPr>
        <w:tc>
          <w:tcPr>
            <w:tcW w:w="1951" w:type="dxa"/>
          </w:tcPr>
          <w:p w:rsidR="00B348B4" w:rsidRPr="00F807D5" w:rsidRDefault="00B348B4" w:rsidP="00A56FCC">
            <w:pPr>
              <w:pStyle w:val="Tijeloteksta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 xml:space="preserve">Bez naknade </w:t>
            </w:r>
          </w:p>
        </w:tc>
        <w:tc>
          <w:tcPr>
            <w:tcW w:w="4428" w:type="dxa"/>
          </w:tcPr>
          <w:p w:rsidR="00B348B4" w:rsidRPr="00F807D5" w:rsidRDefault="00B348B4" w:rsidP="00A56FCC">
            <w:pPr>
              <w:pStyle w:val="Tijeloteksta"/>
              <w:jc w:val="both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 xml:space="preserve"> Karmine za mještane </w:t>
            </w:r>
          </w:p>
        </w:tc>
      </w:tr>
      <w:tr w:rsidR="00B348B4" w:rsidRPr="00F807D5" w:rsidTr="00A56FCC">
        <w:trPr>
          <w:jc w:val="center"/>
        </w:trPr>
        <w:tc>
          <w:tcPr>
            <w:tcW w:w="1951" w:type="dxa"/>
          </w:tcPr>
          <w:p w:rsidR="00B348B4" w:rsidRPr="00F807D5" w:rsidRDefault="00B348B4" w:rsidP="00A56FCC">
            <w:pPr>
              <w:pStyle w:val="Tijeloteksta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4428" w:type="dxa"/>
          </w:tcPr>
          <w:p w:rsidR="00B348B4" w:rsidRPr="00F807D5" w:rsidRDefault="00B348B4" w:rsidP="00A56FCC">
            <w:pPr>
              <w:pStyle w:val="Tijeloteksta"/>
              <w:jc w:val="both"/>
              <w:rPr>
                <w:rFonts w:ascii="Times New Roman" w:hAnsi="Times New Roman" w:cs="Times New Roman"/>
                <w:szCs w:val="24"/>
              </w:rPr>
            </w:pPr>
            <w:r w:rsidRPr="00F807D5">
              <w:rPr>
                <w:rFonts w:ascii="Times New Roman" w:hAnsi="Times New Roman" w:cs="Times New Roman"/>
                <w:szCs w:val="24"/>
              </w:rPr>
              <w:t xml:space="preserve">Za vanjske korisnike  bez obzira na namjenu korištenja </w:t>
            </w:r>
          </w:p>
        </w:tc>
      </w:tr>
    </w:tbl>
    <w:p w:rsidR="00B348B4" w:rsidRPr="00F807D5" w:rsidRDefault="00B348B4" w:rsidP="00B348B4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B348B4" w:rsidRPr="00F807D5" w:rsidRDefault="00B348B4" w:rsidP="00B348B4">
      <w:pPr>
        <w:pStyle w:val="Tijeloteksta"/>
        <w:jc w:val="center"/>
        <w:rPr>
          <w:rFonts w:ascii="Times New Roman" w:hAnsi="Times New Roman" w:cs="Times New Roman"/>
          <w:bCs/>
          <w:szCs w:val="24"/>
        </w:rPr>
      </w:pPr>
      <w:r w:rsidRPr="00F807D5">
        <w:rPr>
          <w:rFonts w:ascii="Times New Roman" w:hAnsi="Times New Roman" w:cs="Times New Roman"/>
          <w:bCs/>
          <w:szCs w:val="24"/>
        </w:rPr>
        <w:t>Članak 2.</w:t>
      </w:r>
    </w:p>
    <w:p w:rsidR="00B348B4" w:rsidRPr="00F807D5" w:rsidRDefault="00B348B4" w:rsidP="00B348B4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ab/>
        <w:t xml:space="preserve">Ova Odluka stupa na snagu  osmog dana od dana objave  u  Službenom vjesniku  Općine Ivanska. </w:t>
      </w:r>
    </w:p>
    <w:p w:rsidR="00B348B4" w:rsidRPr="00F807D5" w:rsidRDefault="00B348B4" w:rsidP="00B348B4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>BJELOVARSKO-BILOGORSKA ŽUPANIJA</w:t>
      </w:r>
    </w:p>
    <w:p w:rsidR="00B348B4" w:rsidRPr="00F807D5" w:rsidRDefault="00B348B4" w:rsidP="00B348B4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>OPĆINA IVANSKA</w:t>
      </w:r>
    </w:p>
    <w:p w:rsidR="00B348B4" w:rsidRPr="00F807D5" w:rsidRDefault="00B348B4" w:rsidP="00B348B4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>OPĆINSKO VIJEĆE</w:t>
      </w:r>
    </w:p>
    <w:p w:rsidR="00B348B4" w:rsidRPr="00F807D5" w:rsidRDefault="00B348B4" w:rsidP="00B348B4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>KLASA:011-01/14-01/18</w:t>
      </w:r>
    </w:p>
    <w:p w:rsidR="00B348B4" w:rsidRPr="00F807D5" w:rsidRDefault="00B348B4" w:rsidP="00B348B4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>URBROJ:2110/02-01-14-2</w:t>
      </w:r>
    </w:p>
    <w:p w:rsidR="00B348B4" w:rsidRPr="00F807D5" w:rsidRDefault="00B348B4" w:rsidP="00B348B4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 xml:space="preserve">Ivanska,06.lipanj .2014. </w:t>
      </w:r>
    </w:p>
    <w:p w:rsidR="00B348B4" w:rsidRDefault="00B348B4" w:rsidP="00B348B4">
      <w:pPr>
        <w:pStyle w:val="Tijeloteksta"/>
        <w:ind w:left="6480" w:hanging="720"/>
        <w:jc w:val="center"/>
        <w:rPr>
          <w:rFonts w:ascii="Times New Roman" w:hAnsi="Times New Roman" w:cs="Times New Roman"/>
          <w:szCs w:val="24"/>
        </w:rPr>
      </w:pPr>
      <w:r w:rsidRPr="00F807D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PREDSJEDNICA:                                                                                                                         Ivana </w:t>
      </w:r>
      <w:proofErr w:type="spellStart"/>
      <w:r w:rsidRPr="00F807D5">
        <w:rPr>
          <w:rFonts w:ascii="Times New Roman" w:hAnsi="Times New Roman" w:cs="Times New Roman"/>
          <w:szCs w:val="24"/>
        </w:rPr>
        <w:t>Peršić</w:t>
      </w:r>
      <w:proofErr w:type="spellEnd"/>
      <w:r>
        <w:rPr>
          <w:rFonts w:ascii="Times New Roman" w:hAnsi="Times New Roman" w:cs="Times New Roman"/>
          <w:szCs w:val="24"/>
        </w:rPr>
        <w:t xml:space="preserve"> v.r.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B4"/>
    <w:rsid w:val="00B348B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AB17-1273-4D47-9827-7D08E32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348B4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348B4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348B4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348B4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2018-01-30T09:50:00Z</dcterms:created>
  <dcterms:modified xsi:type="dcterms:W3CDTF">2018-01-30T09:50:00Z</dcterms:modified>
</cp:coreProperties>
</file>