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AD" w:rsidRPr="00F929E4" w:rsidRDefault="004C24AD" w:rsidP="004C24AD">
      <w:pPr>
        <w:jc w:val="both"/>
        <w:rPr>
          <w:bCs/>
          <w:szCs w:val="20"/>
        </w:rPr>
      </w:pPr>
      <w:r w:rsidRPr="00F929E4">
        <w:rPr>
          <w:bCs/>
          <w:szCs w:val="20"/>
        </w:rPr>
        <w:t xml:space="preserve">Na temelju  članka  32. Statuta Općine Ivanska („Službeni vjesnik Općine Ivanska“ broj 01/13 i  11/13 ), Općinsko vijeće Općine Ivanska  na svojoj 17. sjednici  održanoj 30.11. 2015. godine donosi </w:t>
      </w:r>
    </w:p>
    <w:p w:rsidR="004C24AD" w:rsidRPr="00F929E4" w:rsidRDefault="004C24AD" w:rsidP="004C24AD">
      <w:pPr>
        <w:jc w:val="both"/>
        <w:rPr>
          <w:bCs/>
          <w:szCs w:val="20"/>
        </w:rPr>
      </w:pPr>
    </w:p>
    <w:p w:rsidR="004C24AD" w:rsidRPr="00F929E4" w:rsidRDefault="004C24AD" w:rsidP="004C24AD">
      <w:pPr>
        <w:jc w:val="center"/>
        <w:rPr>
          <w:b/>
          <w:sz w:val="28"/>
          <w:szCs w:val="20"/>
        </w:rPr>
      </w:pPr>
      <w:r w:rsidRPr="00F929E4">
        <w:rPr>
          <w:b/>
          <w:sz w:val="28"/>
          <w:szCs w:val="20"/>
        </w:rPr>
        <w:t>O D L U K U</w:t>
      </w:r>
    </w:p>
    <w:p w:rsidR="004C24AD" w:rsidRPr="00F929E4" w:rsidRDefault="004C24AD" w:rsidP="004C24AD">
      <w:pPr>
        <w:jc w:val="center"/>
      </w:pPr>
      <w:r w:rsidRPr="00F929E4">
        <w:t xml:space="preserve"> o obavljanju dimnjačarskih poslova  na području </w:t>
      </w:r>
    </w:p>
    <w:p w:rsidR="004C24AD" w:rsidRPr="00F929E4" w:rsidRDefault="004C24AD" w:rsidP="004C24AD">
      <w:pPr>
        <w:jc w:val="center"/>
      </w:pPr>
      <w:r w:rsidRPr="00F929E4">
        <w:t xml:space="preserve">Općine Ivanska po hitnom postupku </w:t>
      </w:r>
    </w:p>
    <w:p w:rsidR="004C24AD" w:rsidRPr="00F929E4" w:rsidRDefault="004C24AD" w:rsidP="004C24AD">
      <w:pPr>
        <w:jc w:val="center"/>
      </w:pPr>
    </w:p>
    <w:p w:rsidR="004C24AD" w:rsidRPr="00F929E4" w:rsidRDefault="004C24AD" w:rsidP="004C24AD">
      <w:pPr>
        <w:jc w:val="center"/>
        <w:rPr>
          <w:szCs w:val="20"/>
        </w:rPr>
      </w:pPr>
      <w:r w:rsidRPr="00F929E4">
        <w:rPr>
          <w:szCs w:val="20"/>
        </w:rPr>
        <w:t>Članak 1.</w:t>
      </w:r>
    </w:p>
    <w:p w:rsidR="004C24AD" w:rsidRPr="00F929E4" w:rsidRDefault="004C24AD" w:rsidP="004C24AD">
      <w:pPr>
        <w:rPr>
          <w:sz w:val="20"/>
          <w:szCs w:val="20"/>
          <w:lang w:val="en-GB"/>
        </w:rPr>
      </w:pPr>
      <w:r w:rsidRPr="00F929E4">
        <w:rPr>
          <w:szCs w:val="20"/>
        </w:rPr>
        <w:tab/>
        <w:t xml:space="preserve">Ovom odlukom Općinsko vijeće Općine Ivanska Odluku o obavljanju dimnjačarskih poslova na  području Općine Ivanska   donosi po hitnom postupku. </w:t>
      </w:r>
      <w:r w:rsidRPr="00F929E4">
        <w:rPr>
          <w:sz w:val="20"/>
          <w:szCs w:val="20"/>
          <w:lang w:val="en-GB"/>
        </w:rPr>
        <w:tab/>
      </w:r>
    </w:p>
    <w:p w:rsidR="004C24AD" w:rsidRPr="00F929E4" w:rsidRDefault="004C24AD" w:rsidP="004C24AD">
      <w:pPr>
        <w:jc w:val="center"/>
        <w:rPr>
          <w:lang w:val="en-GB"/>
        </w:rPr>
      </w:pPr>
      <w:proofErr w:type="spellStart"/>
      <w:r w:rsidRPr="00F929E4">
        <w:rPr>
          <w:lang w:val="en-GB"/>
        </w:rPr>
        <w:t>Članak</w:t>
      </w:r>
      <w:proofErr w:type="spellEnd"/>
      <w:r w:rsidRPr="00F929E4">
        <w:rPr>
          <w:lang w:val="en-GB"/>
        </w:rPr>
        <w:t xml:space="preserve"> 2.</w:t>
      </w:r>
    </w:p>
    <w:p w:rsidR="004C24AD" w:rsidRPr="00F929E4" w:rsidRDefault="004C24AD" w:rsidP="004C24AD">
      <w:pPr>
        <w:ind w:firstLine="708"/>
      </w:pPr>
      <w:r w:rsidRPr="00F929E4">
        <w:t>Ova Odluka stupa na snagu danom  objave u  Službenom vjesniku Općine Ivanska.</w:t>
      </w:r>
    </w:p>
    <w:p w:rsidR="004C24AD" w:rsidRPr="00F929E4" w:rsidRDefault="004C24AD" w:rsidP="004C24AD"/>
    <w:p w:rsidR="004C24AD" w:rsidRPr="00F929E4" w:rsidRDefault="004C24AD" w:rsidP="004C24AD">
      <w:pPr>
        <w:rPr>
          <w:sz w:val="20"/>
          <w:szCs w:val="20"/>
        </w:rPr>
      </w:pPr>
    </w:p>
    <w:p w:rsidR="004C24AD" w:rsidRPr="00F929E4" w:rsidRDefault="004C24AD" w:rsidP="004C24AD">
      <w:pPr>
        <w:jc w:val="center"/>
      </w:pPr>
      <w:r w:rsidRPr="00F929E4">
        <w:t>BJELOVARSKO-BILOGORSKA ŽUPANIJA</w:t>
      </w:r>
    </w:p>
    <w:p w:rsidR="004C24AD" w:rsidRPr="00F929E4" w:rsidRDefault="004C24AD" w:rsidP="004C24AD">
      <w:pPr>
        <w:jc w:val="center"/>
      </w:pPr>
      <w:r w:rsidRPr="00F929E4">
        <w:t>OPĆINA IVANSKA</w:t>
      </w:r>
    </w:p>
    <w:p w:rsidR="004C24AD" w:rsidRPr="00F929E4" w:rsidRDefault="004C24AD" w:rsidP="004C24AD">
      <w:pPr>
        <w:jc w:val="center"/>
      </w:pPr>
      <w:r w:rsidRPr="00F929E4">
        <w:t>OPĆINSKO VIJEĆE</w:t>
      </w:r>
    </w:p>
    <w:p w:rsidR="004C24AD" w:rsidRPr="00F929E4" w:rsidRDefault="004C24AD" w:rsidP="004C24AD"/>
    <w:p w:rsidR="004C24AD" w:rsidRPr="00F929E4" w:rsidRDefault="004C24AD" w:rsidP="004C24AD">
      <w:r w:rsidRPr="00F929E4">
        <w:t>Klasa:363-02/15-01/4</w:t>
      </w:r>
    </w:p>
    <w:p w:rsidR="004C24AD" w:rsidRPr="00F929E4" w:rsidRDefault="004C24AD" w:rsidP="004C24AD">
      <w:r w:rsidRPr="00F929E4">
        <w:t>Urbroj:2110/02-01-15-1</w:t>
      </w:r>
    </w:p>
    <w:p w:rsidR="004C24AD" w:rsidRPr="00F929E4" w:rsidRDefault="004C24AD" w:rsidP="004C24AD">
      <w:r w:rsidRPr="00F929E4">
        <w:t>Ivanska, 30.11.  2015.</w:t>
      </w:r>
    </w:p>
    <w:p w:rsidR="004C24AD" w:rsidRPr="00F929E4" w:rsidRDefault="004C24AD" w:rsidP="004C24AD">
      <w:pPr>
        <w:pStyle w:val="Bezproreda"/>
        <w:ind w:left="6372" w:firstLine="708"/>
      </w:pPr>
      <w:r w:rsidRPr="00F929E4">
        <w:t xml:space="preserve">PREDSJEDNICA:  </w:t>
      </w:r>
    </w:p>
    <w:p w:rsidR="004C24AD" w:rsidRDefault="004C24AD" w:rsidP="004C24AD">
      <w:pPr>
        <w:pStyle w:val="Bezproreda"/>
        <w:ind w:left="6372" w:firstLine="708"/>
        <w:rPr>
          <w:szCs w:val="24"/>
        </w:rPr>
      </w:pPr>
      <w:r>
        <w:rPr>
          <w:szCs w:val="24"/>
        </w:rPr>
        <w:t xml:space="preserve">Ivana </w:t>
      </w:r>
      <w:proofErr w:type="spellStart"/>
      <w:r>
        <w:rPr>
          <w:szCs w:val="24"/>
        </w:rPr>
        <w:t>Peršić</w:t>
      </w:r>
      <w:proofErr w:type="spellEnd"/>
      <w:r>
        <w:rPr>
          <w:szCs w:val="24"/>
        </w:rPr>
        <w:t xml:space="preserve"> v.r.</w:t>
      </w:r>
    </w:p>
    <w:p w:rsidR="004C24AD" w:rsidRDefault="004C24AD" w:rsidP="004C24AD">
      <w:pPr>
        <w:pStyle w:val="Bezproreda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C24AD" w:rsidRDefault="004C24AD" w:rsidP="004C24AD">
      <w:pPr>
        <w:pStyle w:val="Bezproreda"/>
      </w:pPr>
      <w:r w:rsidRPr="00F929E4">
        <w:rPr>
          <w:szCs w:val="24"/>
        </w:rPr>
        <w:t xml:space="preserve">                 </w:t>
      </w:r>
    </w:p>
    <w:p w:rsidR="004C24AD" w:rsidRDefault="004C24AD" w:rsidP="004C24AD">
      <w:pPr>
        <w:ind w:firstLine="567"/>
        <w:jc w:val="both"/>
      </w:pPr>
      <w:r>
        <w:t xml:space="preserve">Na temelju članka 14. Zakona o zaštiti od požara (NN broj 92/10) i članka 32. Statuta Općine Ivanska („Službeni vjesnik“ Općine Ivanska broj 01/13 i 11/13), u vezi s člankom 4. Zakona o komunalnom gospodarstvu </w:t>
      </w:r>
      <w:r>
        <w:rPr>
          <w:color w:val="000000"/>
        </w:rPr>
        <w:t xml:space="preserve">(Narodne novine </w:t>
      </w:r>
      <w:r>
        <w:t>26/03 – pročišćeni tekst,  82/04, 110/04, 178/04, 38/09, 79/09, 153/09, 49/11, 84/11, 90/11 ,  144/12</w:t>
      </w:r>
      <w:r>
        <w:rPr>
          <w:color w:val="000000"/>
        </w:rPr>
        <w:t>94/13., 153/13., 147/14 i 36/15</w:t>
      </w:r>
      <w:r>
        <w:t xml:space="preserve"> ), Općinsko vijeće Općine Ivanska na svojoj 17.  sjednici održanoj 30.11. 2015.  godine donijelo je </w:t>
      </w: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O D L U K U</w:t>
      </w: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o obavljanju dimnjačarskih poslova</w:t>
      </w:r>
      <w:r>
        <w:rPr>
          <w:b/>
        </w:rPr>
        <w:t xml:space="preserve"> na području općine Ivanska </w:t>
      </w:r>
    </w:p>
    <w:p w:rsidR="004C24AD" w:rsidRPr="002403B9" w:rsidRDefault="004C24AD" w:rsidP="004C24AD">
      <w:pPr>
        <w:rPr>
          <w:b/>
        </w:rPr>
      </w:pPr>
    </w:p>
    <w:p w:rsidR="004C24AD" w:rsidRPr="002403B9" w:rsidRDefault="004C24AD" w:rsidP="004C24AD">
      <w:pPr>
        <w:rPr>
          <w:b/>
        </w:rPr>
      </w:pPr>
      <w:r w:rsidRPr="002403B9">
        <w:rPr>
          <w:b/>
        </w:rPr>
        <w:t>I. OPĆE ODREDBE</w:t>
      </w:r>
    </w:p>
    <w:p w:rsidR="004C24AD" w:rsidRPr="002403B9" w:rsidRDefault="004C24AD" w:rsidP="004C24AD">
      <w:pPr>
        <w:ind w:left="360"/>
        <w:jc w:val="center"/>
        <w:rPr>
          <w:b/>
        </w:rPr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1.</w:t>
      </w:r>
    </w:p>
    <w:p w:rsidR="004C24AD" w:rsidRDefault="004C24AD" w:rsidP="004C24AD">
      <w:pPr>
        <w:ind w:firstLine="708"/>
        <w:jc w:val="both"/>
      </w:pPr>
      <w:r>
        <w:t>Ovom se Odlukom u svrhu zaštite života ljudi i imovine od požara uređuje obavljanje dimnjačarskih poslova na području općine Ivanska.</w:t>
      </w:r>
    </w:p>
    <w:p w:rsidR="004C24AD" w:rsidRDefault="004C24AD" w:rsidP="004C24AD">
      <w:pPr>
        <w:jc w:val="both"/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2.</w:t>
      </w:r>
    </w:p>
    <w:p w:rsidR="004C24AD" w:rsidRDefault="004C24AD" w:rsidP="004C24AD">
      <w:pPr>
        <w:ind w:firstLine="708"/>
        <w:jc w:val="both"/>
      </w:pPr>
      <w:r>
        <w:t>Pod obavljanjem dimnjačarskih poslova razumijeva se:</w:t>
      </w:r>
    </w:p>
    <w:p w:rsidR="004C24AD" w:rsidRDefault="004C24AD" w:rsidP="004C24AD">
      <w:pPr>
        <w:jc w:val="both"/>
      </w:pPr>
      <w:r>
        <w:t>- provjera ispravnosti i funkcioniranja dimnjaka i uređaja za loženje,</w:t>
      </w:r>
    </w:p>
    <w:p w:rsidR="004C24AD" w:rsidRDefault="004C24AD" w:rsidP="004C24AD">
      <w:pPr>
        <w:jc w:val="both"/>
      </w:pPr>
      <w:r>
        <w:t>- obavljanje redovnih i izvanrednih pregleda dimnjaka i uređaja za loženje,</w:t>
      </w:r>
    </w:p>
    <w:p w:rsidR="004C24AD" w:rsidRDefault="004C24AD" w:rsidP="004C24AD">
      <w:pPr>
        <w:jc w:val="both"/>
      </w:pPr>
      <w:r>
        <w:t>- čišćenje dimnjaka i uređaja za loženje,</w:t>
      </w:r>
    </w:p>
    <w:p w:rsidR="004C24AD" w:rsidRDefault="004C24AD" w:rsidP="004C24AD">
      <w:pPr>
        <w:jc w:val="both"/>
      </w:pPr>
      <w:r>
        <w:t>- poduzimanje mjera za sprječavanje opasnosti od požara, eksplozija, trovanja, te zagađivanja zraka, kako ne bi nastupile štetne posljedice zbog neispravnosti dimnjaka i uređaja za loženje.</w:t>
      </w:r>
    </w:p>
    <w:p w:rsidR="004C24AD" w:rsidRDefault="004C24AD" w:rsidP="004C24AD">
      <w:pPr>
        <w:ind w:firstLine="708"/>
      </w:pPr>
      <w:r>
        <w:t xml:space="preserve">Pod dimnjakom, u smislu ove Odluke, smatra se </w:t>
      </w:r>
      <w:proofErr w:type="spellStart"/>
      <w:r>
        <w:t>usponski</w:t>
      </w:r>
      <w:proofErr w:type="spellEnd"/>
      <w:r>
        <w:t xml:space="preserve"> </w:t>
      </w:r>
      <w:proofErr w:type="spellStart"/>
      <w:r>
        <w:t>dimovodni</w:t>
      </w:r>
      <w:proofErr w:type="spellEnd"/>
      <w:r>
        <w:t xml:space="preserve"> kanal, sabirnica čađe, priključna cijev uređaja za loženje i drugi dijelovi dimnjaka.</w:t>
      </w:r>
    </w:p>
    <w:p w:rsidR="004C24AD" w:rsidRDefault="004C24AD" w:rsidP="004C24AD">
      <w:pPr>
        <w:ind w:firstLine="708"/>
        <w:jc w:val="both"/>
      </w:pPr>
      <w:r>
        <w:lastRenderedPageBreak/>
        <w:t xml:space="preserve">Pod uređajem za loženje u smislu ove Odluke smatraju se ložišta na kruta i tekuća goriva. </w:t>
      </w:r>
    </w:p>
    <w:p w:rsidR="004C24AD" w:rsidRDefault="004C24AD" w:rsidP="004C24AD">
      <w:pPr>
        <w:ind w:firstLine="708"/>
        <w:jc w:val="both"/>
      </w:pPr>
    </w:p>
    <w:p w:rsidR="004C24AD" w:rsidRPr="00802680" w:rsidRDefault="004C24AD" w:rsidP="004C24AD">
      <w:pPr>
        <w:rPr>
          <w:b/>
        </w:rPr>
      </w:pPr>
      <w:r w:rsidRPr="00802680">
        <w:rPr>
          <w:b/>
        </w:rPr>
        <w:t>II. UVJETI I NAČIN OBAVLJANJA DIMNJAČARSKIH POSLOVA</w:t>
      </w:r>
    </w:p>
    <w:p w:rsidR="004C24AD" w:rsidRPr="002403B9" w:rsidRDefault="004C24AD" w:rsidP="004C24AD">
      <w:pPr>
        <w:jc w:val="center"/>
        <w:rPr>
          <w:b/>
        </w:rPr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3.</w:t>
      </w:r>
    </w:p>
    <w:p w:rsidR="004C24AD" w:rsidRDefault="004C24AD" w:rsidP="004C24AD">
      <w:pPr>
        <w:ind w:firstLine="708"/>
        <w:jc w:val="both"/>
      </w:pPr>
      <w:r>
        <w:t xml:space="preserve">Dimnjačarske poslove  na području Općine Ivanska obavlja  komunalno poduzeće  u vlasništvu Općine Ivanska , IVANKOM  </w:t>
      </w:r>
      <w:proofErr w:type="spellStart"/>
      <w:r>
        <w:t>j.d.o.o</w:t>
      </w:r>
      <w:proofErr w:type="spellEnd"/>
      <w:r>
        <w:t>. Ivanska , S. Kolara 1. ( u daljnjem tekstu : komunalno poduzeće)</w:t>
      </w: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4.</w:t>
      </w:r>
    </w:p>
    <w:p w:rsidR="004C24AD" w:rsidRDefault="004C24AD" w:rsidP="004C24AD">
      <w:pPr>
        <w:ind w:firstLine="708"/>
        <w:jc w:val="both"/>
      </w:pPr>
      <w:r>
        <w:t xml:space="preserve">U smislu ove Odluke </w:t>
      </w:r>
      <w:smartTag w:uri="urn:schemas-microsoft-com:office:smarttags" w:element="PersonName">
        <w:smartTagPr>
          <w:attr w:name="ProductID" w:val="OPĆINA IVANSKA"/>
        </w:smartTagPr>
        <w:r>
          <w:t>Općina Ivanska</w:t>
        </w:r>
      </w:smartTag>
      <w:r>
        <w:t xml:space="preserve"> predstavlja jedno dimnjačarsko područje.</w:t>
      </w:r>
    </w:p>
    <w:p w:rsidR="004C24AD" w:rsidRDefault="004C24AD" w:rsidP="004C24AD">
      <w:pPr>
        <w:jc w:val="both"/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</w:t>
      </w:r>
      <w:r>
        <w:rPr>
          <w:b/>
        </w:rPr>
        <w:t>lanak 5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>Komunalno poduzeće   obavlja dimnjačarske poslove na temelju godišnjeg plana pregleda i čišćenja dimnjaka.</w:t>
      </w:r>
    </w:p>
    <w:p w:rsidR="004C24AD" w:rsidRDefault="004C24AD" w:rsidP="004C24AD">
      <w:pPr>
        <w:ind w:firstLine="708"/>
        <w:jc w:val="both"/>
      </w:pPr>
      <w:r>
        <w:t>Plan iz stavka 1. ovog  članka komunalno poduzeće    dostavlja Jedinstvenom upravnom odjelu Općine Ivanska na usklađenje .</w:t>
      </w:r>
    </w:p>
    <w:p w:rsidR="004C24AD" w:rsidRDefault="004C24AD" w:rsidP="004C24AD">
      <w:pPr>
        <w:ind w:firstLine="708"/>
        <w:jc w:val="both"/>
      </w:pPr>
      <w:r>
        <w:t xml:space="preserve">Sezona za loženje u smislu ove odluke određuje se od 1. listopada do 30. travnja. </w:t>
      </w:r>
    </w:p>
    <w:p w:rsidR="004C24AD" w:rsidRDefault="004C24AD" w:rsidP="004C24AD">
      <w:pPr>
        <w:jc w:val="center"/>
        <w:rPr>
          <w:b/>
        </w:rPr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 xml:space="preserve">Članak </w:t>
      </w:r>
      <w:r>
        <w:rPr>
          <w:b/>
        </w:rPr>
        <w:t>6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 xml:space="preserve">Dimnjačarske poslove komunalno poduzeće  obavlja u skladu s odredbama zakona, </w:t>
      </w:r>
      <w:proofErr w:type="spellStart"/>
      <w:r>
        <w:t>podzakonskih</w:t>
      </w:r>
      <w:proofErr w:type="spellEnd"/>
      <w:r>
        <w:t xml:space="preserve"> propisa i ove odluke. </w:t>
      </w:r>
    </w:p>
    <w:p w:rsidR="004C24AD" w:rsidRPr="002403B9" w:rsidRDefault="004C24AD" w:rsidP="004C24AD">
      <w:pPr>
        <w:ind w:firstLine="708"/>
        <w:jc w:val="both"/>
        <w:rPr>
          <w:b/>
        </w:rPr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 xml:space="preserve">Članak </w:t>
      </w:r>
      <w:r>
        <w:rPr>
          <w:b/>
        </w:rPr>
        <w:t>7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 xml:space="preserve">Komunalno poduzeće   dimnjačarske poslove iz ove Odluke u pravilu obavlja  radnim danom u okviru njegovog radnog vremena. </w:t>
      </w:r>
    </w:p>
    <w:p w:rsidR="004C24AD" w:rsidRDefault="004C24AD" w:rsidP="004C24AD">
      <w:pPr>
        <w:ind w:firstLine="708"/>
        <w:jc w:val="both"/>
      </w:pPr>
    </w:p>
    <w:p w:rsidR="004C24AD" w:rsidRDefault="004C24AD" w:rsidP="004C24AD">
      <w:pPr>
        <w:ind w:firstLine="708"/>
        <w:jc w:val="both"/>
      </w:pPr>
    </w:p>
    <w:p w:rsidR="004C24AD" w:rsidRDefault="004C24AD" w:rsidP="004C24AD">
      <w:pPr>
        <w:ind w:firstLine="708"/>
        <w:jc w:val="both"/>
      </w:pPr>
      <w:r>
        <w:t xml:space="preserve">U industrijskim objektima i poslovnim zgradama vrijeme obavljanja dimnjačarskih poslova može se dogovoriti i drugačije s obzirom na prirodu posla i djelatnosti koja se obavlja </w:t>
      </w:r>
    </w:p>
    <w:p w:rsidR="004C24AD" w:rsidRDefault="004C24AD" w:rsidP="004C24AD">
      <w:pPr>
        <w:jc w:val="both"/>
      </w:pPr>
      <w:r>
        <w:t>u tim objektima.</w:t>
      </w: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 xml:space="preserve">Članak </w:t>
      </w:r>
      <w:r>
        <w:rPr>
          <w:b/>
        </w:rPr>
        <w:t>8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>Komunalno poduzeće   je obavezano obavijestiti korisnike dimnjačarskih usluga o obavljanju dimnjačarskih poslova u njihovim objektima najkasnije tri dana prije njihova obavljanja.</w:t>
      </w:r>
    </w:p>
    <w:p w:rsidR="004C24AD" w:rsidRDefault="004C24AD" w:rsidP="004C24AD">
      <w:pPr>
        <w:ind w:firstLine="708"/>
        <w:jc w:val="both"/>
      </w:pPr>
      <w:r>
        <w:t xml:space="preserve">Komunalno poduzeće  obavijest iz stavka  1. ovog članka postavlja na vidno mjesto u stambenoj ili poslovnoj zgradi, na oglasnoj ploči u naselju i na oglasnoj ploči u općini. </w:t>
      </w:r>
    </w:p>
    <w:p w:rsidR="004C24AD" w:rsidRDefault="004C24AD" w:rsidP="004C24AD">
      <w:pPr>
        <w:ind w:firstLine="708"/>
        <w:jc w:val="both"/>
      </w:pPr>
    </w:p>
    <w:p w:rsidR="004C24AD" w:rsidRDefault="004C24AD" w:rsidP="004C24AD">
      <w:pPr>
        <w:jc w:val="center"/>
        <w:rPr>
          <w:b/>
        </w:rPr>
      </w:pPr>
    </w:p>
    <w:p w:rsidR="004C24AD" w:rsidRDefault="004C24AD" w:rsidP="004C24AD">
      <w:pPr>
        <w:jc w:val="center"/>
        <w:rPr>
          <w:b/>
        </w:rPr>
      </w:pPr>
    </w:p>
    <w:p w:rsidR="004C24AD" w:rsidRDefault="004C24AD" w:rsidP="004C24AD">
      <w:pPr>
        <w:jc w:val="center"/>
        <w:rPr>
          <w:b/>
        </w:rPr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 xml:space="preserve">Članak </w:t>
      </w:r>
      <w:r>
        <w:rPr>
          <w:b/>
        </w:rPr>
        <w:t>9.</w:t>
      </w:r>
    </w:p>
    <w:p w:rsidR="004C24AD" w:rsidRDefault="004C24AD" w:rsidP="004C24AD">
      <w:pPr>
        <w:ind w:firstLine="708"/>
        <w:jc w:val="both"/>
      </w:pPr>
      <w:r>
        <w:t>Vlasnici ili korisnici kuća, zgrada, stanova, poslovnih prostora, objekata i postrojenja (u daljnjem tekstu: korisnik usluge) dužni su voditi brigu da se uređaji za loženje i dimnjaci redovito čiste i održavaju u ispravnom stanju sukladno pozitivnim propisima.</w:t>
      </w:r>
    </w:p>
    <w:p w:rsidR="004C24AD" w:rsidRDefault="004C24AD" w:rsidP="004C24AD">
      <w:pPr>
        <w:ind w:firstLine="708"/>
        <w:jc w:val="both"/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1</w:t>
      </w:r>
      <w:r>
        <w:rPr>
          <w:b/>
        </w:rPr>
        <w:t>0.</w:t>
      </w:r>
    </w:p>
    <w:p w:rsidR="004C24AD" w:rsidRDefault="004C24AD" w:rsidP="004C24AD">
      <w:pPr>
        <w:ind w:firstLine="708"/>
        <w:jc w:val="both"/>
      </w:pPr>
      <w:r>
        <w:t>Korisnik usluge dužan je komunalnom poduzeću :</w:t>
      </w:r>
    </w:p>
    <w:p w:rsidR="004C24AD" w:rsidRDefault="004C24AD" w:rsidP="004C24AD">
      <w:pPr>
        <w:jc w:val="both"/>
      </w:pPr>
      <w:r>
        <w:t>- omogućiti pregled i čišćenje dimnjaka i uređaja za loženje,</w:t>
      </w:r>
    </w:p>
    <w:p w:rsidR="004C24AD" w:rsidRDefault="004C24AD" w:rsidP="004C24AD">
      <w:pPr>
        <w:jc w:val="both"/>
      </w:pPr>
      <w:r>
        <w:t>- dati podatak o broju i vrsti uređaja za loženje i dimnjaka, te o sezoni loženja,</w:t>
      </w:r>
    </w:p>
    <w:p w:rsidR="004C24AD" w:rsidRDefault="004C24AD" w:rsidP="004C24AD">
      <w:pPr>
        <w:jc w:val="both"/>
      </w:pPr>
      <w:r>
        <w:lastRenderedPageBreak/>
        <w:t>- omogućiti pristup svakom uređaju za loženje i dimnjaku koji se koristi.</w:t>
      </w:r>
    </w:p>
    <w:p w:rsidR="004C24AD" w:rsidRDefault="004C24AD" w:rsidP="004C24AD">
      <w:pPr>
        <w:jc w:val="center"/>
        <w:rPr>
          <w:b/>
        </w:rPr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1</w:t>
      </w:r>
      <w:r>
        <w:rPr>
          <w:b/>
        </w:rPr>
        <w:t>1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>Korisnik usluge ne smije komunalnom poduzeću  sprječavati pristup do mjesta za čišćenje i  pregled dimnjaka i uređaja za loženje niti ga ometati u obavljanju dimnjačarskih poslova.</w:t>
      </w:r>
    </w:p>
    <w:p w:rsidR="004C24AD" w:rsidRDefault="004C24AD" w:rsidP="004C24AD">
      <w:pPr>
        <w:ind w:firstLine="708"/>
      </w:pPr>
      <w:r>
        <w:t xml:space="preserve">Radi ispravnog pregleda i čišćenja dimnjaka pristup do vratašca, priključaka, kape </w:t>
      </w:r>
    </w:p>
    <w:p w:rsidR="004C24AD" w:rsidRDefault="004C24AD" w:rsidP="004C24AD">
      <w:r>
        <w:t>dimnjaka i ostalih dijelova dimnjaka mora uvijek biti slobodan.</w:t>
      </w:r>
    </w:p>
    <w:p w:rsidR="004C24AD" w:rsidRDefault="004C24AD" w:rsidP="004C24AD"/>
    <w:p w:rsidR="004C24AD" w:rsidRDefault="004C24AD" w:rsidP="004C24AD">
      <w:pPr>
        <w:ind w:firstLine="708"/>
      </w:pPr>
      <w:r>
        <w:t>Pri obavljanju dimnjačarskih poslova komunalno poduzeće  je obvezan voditi brigu o čistoći prostorije korisnika usluge.</w:t>
      </w:r>
    </w:p>
    <w:p w:rsidR="004C24AD" w:rsidRPr="002403B9" w:rsidRDefault="004C24AD" w:rsidP="004C24AD">
      <w:pPr>
        <w:rPr>
          <w:b/>
        </w:rPr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</w:t>
      </w:r>
      <w:r>
        <w:rPr>
          <w:b/>
        </w:rPr>
        <w:t>lanak 12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>Ako komunalno poduzeće   utvrdi da na dimnjaku i/ili uređaju za loženje postoje nedostaci, pismeno će o tome obavijestiti korisnika usluge ili upravitelja zgrade i pozvati ih da uklone nedostatke.</w:t>
      </w:r>
    </w:p>
    <w:p w:rsidR="004C24AD" w:rsidRDefault="004C24AD" w:rsidP="004C24AD">
      <w:pPr>
        <w:ind w:firstLine="708"/>
        <w:jc w:val="both"/>
      </w:pPr>
      <w:r>
        <w:t>Ako se nedostaci iz stavka 1. ovoga članka ne uklone u utvrđenom roku ili se isti nedostatak ponovo utvrdi i pri slijedećem čišćenju i pregledu dimnjaka komunalno poduzeće će o tome obavijestiti  Jedinstveni upravni odjel , a ako se radi o uređaju za loženje na plinovito gorivo i distributera plina.</w:t>
      </w:r>
    </w:p>
    <w:p w:rsidR="004C24AD" w:rsidRDefault="004C24AD" w:rsidP="004C24AD">
      <w:pPr>
        <w:ind w:firstLine="708"/>
      </w:pPr>
      <w:r>
        <w:t>Ako  komunalno poduzeće  utvrdi postojanje neposredne opasnosti za živote ljudi i imovine koja može nastati daljnjom upotrebom dimnjaka i/ili uređaja za loženje, obavijestit će bez odgode o tome nadležno inspekcijsko tijelo.</w:t>
      </w:r>
    </w:p>
    <w:p w:rsidR="004C24AD" w:rsidRDefault="004C24AD" w:rsidP="004C24AD">
      <w:pPr>
        <w:ind w:firstLine="708"/>
        <w:jc w:val="both"/>
      </w:pPr>
      <w:r>
        <w:t xml:space="preserve">O nedostacima utvrđenim na dimnjacima gdje se koriste uređaji za loženje na plinovito gorivo komunalno poduzeće  bez odgode obavještava i nadležnog distributera plina, radi poduzimanja mjera iz njihove nadležnosti utvrđenih posebnim propisima. </w:t>
      </w:r>
    </w:p>
    <w:p w:rsidR="004C24AD" w:rsidRDefault="004C24AD" w:rsidP="004C24AD">
      <w:pPr>
        <w:ind w:firstLine="708"/>
        <w:jc w:val="both"/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1</w:t>
      </w:r>
      <w:r>
        <w:rPr>
          <w:b/>
        </w:rPr>
        <w:t>3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>Komunalno poduzeće je dužno za područje na kojem obavlja dimnjačarske poslove voditi evidenciju o pregledu i čišćenju dimnjaka, te o izvođenju radova kojima se dimnjak zadržava ili vraća u stanje određeno projektom građevine.</w:t>
      </w:r>
    </w:p>
    <w:p w:rsidR="004C24AD" w:rsidRDefault="004C24AD" w:rsidP="004C24AD">
      <w:pPr>
        <w:ind w:firstLine="708"/>
        <w:jc w:val="both"/>
      </w:pPr>
      <w:r>
        <w:t>Evidencija iz stavka 1. ovoga članka se vodi za svaku kuću i zgradu posebno u dimnjačarskom području, a sadrži:</w:t>
      </w:r>
    </w:p>
    <w:p w:rsidR="004C24AD" w:rsidRDefault="004C24AD" w:rsidP="004C24AD">
      <w:r>
        <w:t>- oznaku kuće ili zgrade - ulicu i kućni broj,</w:t>
      </w:r>
    </w:p>
    <w:p w:rsidR="004C24AD" w:rsidRDefault="004C24AD" w:rsidP="004C24AD"/>
    <w:p w:rsidR="004C24AD" w:rsidRDefault="004C24AD" w:rsidP="004C24AD">
      <w:r>
        <w:t>- ime i prezime korisnika usluge te  naziv upravitelja zgrade,</w:t>
      </w:r>
    </w:p>
    <w:p w:rsidR="004C24AD" w:rsidRDefault="004C24AD" w:rsidP="004C24AD">
      <w:r>
        <w:t xml:space="preserve">- oznaku dimnjaka koji se pregledavaju i </w:t>
      </w:r>
      <w:proofErr w:type="spellStart"/>
      <w:r>
        <w:t>ĉiste</w:t>
      </w:r>
      <w:proofErr w:type="spellEnd"/>
      <w:r>
        <w:t>,</w:t>
      </w:r>
    </w:p>
    <w:p w:rsidR="004C24AD" w:rsidRDefault="004C24AD" w:rsidP="004C24AD">
      <w:r>
        <w:t>- datum obavljanja dimnjačarskih poslova i nalaz,</w:t>
      </w:r>
    </w:p>
    <w:p w:rsidR="004C24AD" w:rsidRDefault="004C24AD" w:rsidP="004C24AD">
      <w:r>
        <w:t>- vrstu i datum izvođenja radova na dimnjaku,</w:t>
      </w:r>
    </w:p>
    <w:p w:rsidR="004C24AD" w:rsidRDefault="004C24AD" w:rsidP="004C24AD">
      <w:r>
        <w:t>- potpis dimnjačara,</w:t>
      </w:r>
    </w:p>
    <w:p w:rsidR="004C24AD" w:rsidRDefault="004C24AD" w:rsidP="004C24AD">
      <w:r>
        <w:t>- potpis korisnika usluge kao potvrdu obavljenih dimnjačarskih poslova.</w:t>
      </w:r>
    </w:p>
    <w:p w:rsidR="004C24AD" w:rsidRDefault="004C24AD" w:rsidP="004C24AD">
      <w:pPr>
        <w:jc w:val="both"/>
      </w:pPr>
      <w:r>
        <w:tab/>
        <w:t>Evidencija iz stavka 1. ovog članka dostavlja se Jedinstvenom upravnom odjelu Općine Ivanska najkasnije do 31. ožujka tekuće godine za proteklu godinu.</w:t>
      </w:r>
    </w:p>
    <w:p w:rsidR="004C24AD" w:rsidRDefault="004C24AD" w:rsidP="004C24AD">
      <w:pPr>
        <w:jc w:val="both"/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1</w:t>
      </w:r>
      <w:r>
        <w:rPr>
          <w:b/>
        </w:rPr>
        <w:t>4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>U svrhu održavanja dimnjaka i uređaja za loženje komunalno poduzeće  provodi redovite i izvanredne preglede i čišćenja.</w:t>
      </w:r>
    </w:p>
    <w:p w:rsidR="004C24AD" w:rsidRDefault="004C24AD" w:rsidP="004C24AD">
      <w:pPr>
        <w:ind w:firstLine="708"/>
        <w:jc w:val="both"/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1</w:t>
      </w:r>
      <w:r>
        <w:rPr>
          <w:b/>
        </w:rPr>
        <w:t>5</w:t>
      </w:r>
      <w:r w:rsidRPr="002403B9">
        <w:rPr>
          <w:b/>
        </w:rPr>
        <w:t>.</w:t>
      </w:r>
    </w:p>
    <w:p w:rsidR="004C24AD" w:rsidRPr="00DC47CB" w:rsidRDefault="004C24AD" w:rsidP="004C24AD">
      <w:pPr>
        <w:ind w:firstLine="708"/>
        <w:jc w:val="both"/>
      </w:pPr>
      <w:r w:rsidRPr="00DC47CB">
        <w:lastRenderedPageBreak/>
        <w:t>Redoviti pregledi u svrhu održavanja dimnjaka provode se na način određen projektom građevine i pozitivnim propisima, a najmanje jedanput godišnje.</w:t>
      </w:r>
    </w:p>
    <w:p w:rsidR="004C24AD" w:rsidRPr="00DC47CB" w:rsidRDefault="004C24AD" w:rsidP="004C24AD">
      <w:pPr>
        <w:ind w:firstLine="708"/>
        <w:jc w:val="both"/>
      </w:pPr>
      <w:r w:rsidRPr="00DC47CB">
        <w:t xml:space="preserve">Redoviti pregled uključuje najmanje: </w:t>
      </w:r>
    </w:p>
    <w:p w:rsidR="004C24AD" w:rsidRDefault="004C24AD" w:rsidP="004C24AD">
      <w:pPr>
        <w:jc w:val="both"/>
      </w:pPr>
      <w:r w:rsidRPr="00DC47CB">
        <w:t>- vizualni pregled, u kojeg je uključeno utvrđivanje položaja i veličine pukotina te drugih     oštećenja bitnih za očuvanje tehničkih svojstava dimnjaka,</w:t>
      </w:r>
    </w:p>
    <w:p w:rsidR="004C24AD" w:rsidRDefault="004C24AD" w:rsidP="004C24AD">
      <w:pPr>
        <w:jc w:val="both"/>
      </w:pPr>
    </w:p>
    <w:p w:rsidR="004C24AD" w:rsidRPr="00DC47CB" w:rsidRDefault="004C24AD" w:rsidP="004C24AD">
      <w:pPr>
        <w:jc w:val="both"/>
      </w:pPr>
    </w:p>
    <w:p w:rsidR="004C24AD" w:rsidRPr="00DC47CB" w:rsidRDefault="004C24AD" w:rsidP="004C24AD">
      <w:pPr>
        <w:jc w:val="both"/>
      </w:pPr>
      <w:r w:rsidRPr="00DC47CB">
        <w:t>- tlačnu probu u slučaju sumnje,</w:t>
      </w:r>
    </w:p>
    <w:p w:rsidR="004C24AD" w:rsidRPr="00DC47CB" w:rsidRDefault="004C24AD" w:rsidP="004C24AD">
      <w:pPr>
        <w:jc w:val="both"/>
      </w:pPr>
      <w:r w:rsidRPr="00DC47CB">
        <w:t>- usklađenost uređaja za loženje i dimnjaka.</w:t>
      </w:r>
    </w:p>
    <w:p w:rsidR="004C24AD" w:rsidRPr="00DC47CB" w:rsidRDefault="004C24AD" w:rsidP="004C24AD">
      <w:pPr>
        <w:ind w:firstLine="708"/>
        <w:jc w:val="both"/>
      </w:pPr>
      <w:r w:rsidRPr="00DC47CB">
        <w:t>Na način utvrđen u stavku 2. ovoga članka obavlja se i pregled dimnjaka prije prve upotrebe uređaja za loženje, odnosno prije ponovne uporabe ako dimnjak nije bio u uporabi dulje od godinu dana.</w:t>
      </w:r>
    </w:p>
    <w:p w:rsidR="004C24AD" w:rsidRDefault="004C24AD" w:rsidP="004C24AD">
      <w:pPr>
        <w:ind w:firstLine="708"/>
        <w:jc w:val="both"/>
      </w:pPr>
    </w:p>
    <w:p w:rsidR="004C24AD" w:rsidRPr="00DC47CB" w:rsidRDefault="004C24AD" w:rsidP="004C24AD">
      <w:pPr>
        <w:ind w:firstLine="708"/>
        <w:jc w:val="both"/>
      </w:pPr>
      <w:r w:rsidRPr="00DC47CB">
        <w:t>Prigodom pregleda dimnjaka, dimnjak se obavezno čisti na način koji je primjeren vrsti dimnjaka (mehanički i/ili na drugi način).</w:t>
      </w:r>
    </w:p>
    <w:p w:rsidR="004C24AD" w:rsidRPr="00DC47CB" w:rsidRDefault="004C24AD" w:rsidP="004C24AD">
      <w:pPr>
        <w:ind w:firstLine="708"/>
        <w:jc w:val="both"/>
      </w:pPr>
      <w:r w:rsidRPr="00DC47CB">
        <w:t xml:space="preserve">Otpadni materijal i čađu nastalu uslijed čišćenja dimnjaka i uređaja za loženje </w:t>
      </w:r>
      <w:r>
        <w:t xml:space="preserve">komunalno poduzeće  je </w:t>
      </w:r>
      <w:r w:rsidRPr="00DC47CB">
        <w:t xml:space="preserve"> u obavezi očistiti i neškodljivo ukloniti na propisan način.</w:t>
      </w:r>
    </w:p>
    <w:p w:rsidR="004C24AD" w:rsidRDefault="004C24AD" w:rsidP="004C24AD">
      <w:pPr>
        <w:ind w:firstLine="708"/>
        <w:jc w:val="both"/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 1</w:t>
      </w:r>
      <w:r>
        <w:rPr>
          <w:b/>
        </w:rPr>
        <w:t>6</w:t>
      </w:r>
      <w:r w:rsidRPr="002403B9">
        <w:rPr>
          <w:b/>
        </w:rPr>
        <w:t>.</w:t>
      </w:r>
    </w:p>
    <w:p w:rsidR="004C24AD" w:rsidRPr="00DC47CB" w:rsidRDefault="004C24AD" w:rsidP="004C24AD">
      <w:pPr>
        <w:ind w:firstLine="708"/>
        <w:jc w:val="both"/>
      </w:pPr>
      <w:r w:rsidRPr="00DC47CB">
        <w:t>Redoviti pregled dimnjaka obavlja se najmanje:</w:t>
      </w:r>
    </w:p>
    <w:p w:rsidR="004C24AD" w:rsidRPr="00DC47CB" w:rsidRDefault="004C24AD" w:rsidP="004C24AD">
      <w:pPr>
        <w:jc w:val="both"/>
      </w:pPr>
      <w:r w:rsidRPr="00DC47CB">
        <w:t>- u kućanstvima i stambenim zgradama jednom godišnje do 1. listopada tekuće godine,</w:t>
      </w:r>
    </w:p>
    <w:p w:rsidR="004C24AD" w:rsidRPr="00DC47CB" w:rsidRDefault="004C24AD" w:rsidP="004C24AD">
      <w:r w:rsidRPr="00DC47CB">
        <w:t xml:space="preserve">- u poslovnim i industrijskim objektima  dva puta godišnje do 30. travnja i do 1. listopada tekuće godine. </w:t>
      </w: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</w:t>
      </w:r>
      <w:r>
        <w:rPr>
          <w:b/>
        </w:rPr>
        <w:t>lanak 17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>Izvanredni pregled dimnjaka provodi se prije svake promjene uređaja za loženje ili promjene goriva, nakon svakog izvanrednog događaja koji može utjecati na tehnička svojstva dimnjaka ili izaziva sumnju u uporabljivost dimnjaka, te po inspekcijskom nadzoru.</w:t>
      </w: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1</w:t>
      </w:r>
      <w:r>
        <w:rPr>
          <w:b/>
        </w:rPr>
        <w:t>8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 xml:space="preserve">Pregled i čišćenje uređaja za loženje (peći, etažna ložišta, </w:t>
      </w:r>
      <w:proofErr w:type="spellStart"/>
      <w:r>
        <w:t>predtlačni</w:t>
      </w:r>
      <w:proofErr w:type="spellEnd"/>
      <w:r>
        <w:t xml:space="preserve"> kotlovi za centralna grijanja, industrijski izmjenjivači topline i termoenergetski kotlovi) izvodi se sukladno pozitivnim propisima i pravilima struke, a u svrhu očuvanja i zaštite okoliša, te provođenja zaštite od požara.</w:t>
      </w:r>
    </w:p>
    <w:p w:rsidR="004C24AD" w:rsidRDefault="004C24AD" w:rsidP="004C24AD">
      <w:pPr>
        <w:ind w:firstLine="708"/>
        <w:jc w:val="both"/>
      </w:pPr>
      <w:r>
        <w:t>Pregled i čišćenje uređaja za loženje obavlja se najmanje jedanput godišnje, a po potrebi i češće, ovisno o vrsti i namjeni uređaja za loženje, vrsti goriva i stvarnom vremenu rada uređaja za loženje.</w:t>
      </w:r>
    </w:p>
    <w:p w:rsidR="004C24AD" w:rsidRDefault="004C24AD" w:rsidP="004C24AD">
      <w:pPr>
        <w:ind w:firstLine="708"/>
        <w:jc w:val="both"/>
      </w:pPr>
    </w:p>
    <w:p w:rsidR="004C24AD" w:rsidRPr="002403B9" w:rsidRDefault="004C24AD" w:rsidP="004C24AD">
      <w:pPr>
        <w:rPr>
          <w:b/>
        </w:rPr>
      </w:pPr>
      <w:r w:rsidRPr="002403B9">
        <w:rPr>
          <w:b/>
        </w:rPr>
        <w:t>III. NAPLATA PRUŽENIH USLUGA</w:t>
      </w:r>
    </w:p>
    <w:p w:rsidR="004C24AD" w:rsidRPr="002403B9" w:rsidRDefault="004C24AD" w:rsidP="004C24AD">
      <w:pPr>
        <w:rPr>
          <w:b/>
        </w:rPr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 xml:space="preserve">Članak </w:t>
      </w:r>
      <w:r>
        <w:rPr>
          <w:b/>
        </w:rPr>
        <w:t>19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>Cijenu za obavljenu dimnjačarsku uslugu plaća korisnik odnosno vlasnik  zgrade ili stana (upravitelj zgrade).</w:t>
      </w:r>
    </w:p>
    <w:p w:rsidR="004C24AD" w:rsidRDefault="004C24AD" w:rsidP="004C24AD">
      <w:pPr>
        <w:ind w:firstLine="708"/>
        <w:jc w:val="both"/>
      </w:pPr>
    </w:p>
    <w:p w:rsidR="004C24AD" w:rsidRDefault="004C24AD" w:rsidP="004C24AD">
      <w:pPr>
        <w:ind w:firstLine="708"/>
        <w:jc w:val="both"/>
      </w:pPr>
      <w:r>
        <w:t>Za dimnjačarske usluge obavljene izričito na zahtjev korisnika usluge, a izvan obaveza i rokova utvrđenih ovom Odlukom, plaća tražitelj usluge.</w:t>
      </w:r>
    </w:p>
    <w:p w:rsidR="004C24AD" w:rsidRDefault="004C24AD" w:rsidP="004C24AD">
      <w:pPr>
        <w:ind w:firstLine="708"/>
      </w:pPr>
      <w:r>
        <w:t xml:space="preserve">Dimnjačarske usluge naplaćuju se  prema   cjeniku  komunalnog poduzeća ovjerenog od strane Općine Ivanska.  </w:t>
      </w:r>
    </w:p>
    <w:p w:rsidR="004C24AD" w:rsidRDefault="004C24AD" w:rsidP="004C24AD">
      <w:pPr>
        <w:jc w:val="center"/>
        <w:rPr>
          <w:b/>
        </w:rPr>
      </w:pPr>
    </w:p>
    <w:p w:rsidR="004C24AD" w:rsidRDefault="004C24AD" w:rsidP="004C24AD">
      <w:pPr>
        <w:jc w:val="center"/>
        <w:rPr>
          <w:b/>
        </w:rPr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 xml:space="preserve">Članak </w:t>
      </w:r>
      <w:r>
        <w:rPr>
          <w:b/>
        </w:rPr>
        <w:t>20.</w:t>
      </w:r>
    </w:p>
    <w:p w:rsidR="004C24AD" w:rsidRDefault="004C24AD" w:rsidP="004C24AD">
      <w:pPr>
        <w:ind w:firstLine="708"/>
        <w:jc w:val="both"/>
      </w:pPr>
      <w:r>
        <w:lastRenderedPageBreak/>
        <w:t>Komunalno poduzeće  je dužno nakon čišćenja dimnjaka i uređaja za loženje, a na temelju stvarno izvršenih količina čišćenja ovjerenih od korisnika usluge, izdati račun za izvršenu uslugu s potvrdom o izvršenoj usluzi.</w:t>
      </w:r>
    </w:p>
    <w:p w:rsidR="004C24AD" w:rsidRDefault="004C24AD" w:rsidP="004C24AD">
      <w:pPr>
        <w:ind w:firstLine="708"/>
      </w:pPr>
    </w:p>
    <w:p w:rsidR="004C24AD" w:rsidRPr="002403B9" w:rsidRDefault="004C24AD" w:rsidP="004C24AD">
      <w:pPr>
        <w:ind w:firstLine="708"/>
        <w:rPr>
          <w:b/>
        </w:rPr>
      </w:pPr>
      <w:r w:rsidRPr="002403B9">
        <w:rPr>
          <w:b/>
        </w:rPr>
        <w:t>IV. NADZOR</w:t>
      </w:r>
    </w:p>
    <w:p w:rsidR="004C24AD" w:rsidRPr="002403B9" w:rsidRDefault="004C24AD" w:rsidP="004C24AD">
      <w:pPr>
        <w:ind w:firstLine="708"/>
        <w:rPr>
          <w:b/>
        </w:rPr>
      </w:pPr>
      <w:r>
        <w:rPr>
          <w:b/>
        </w:rPr>
        <w:t xml:space="preserve">                                                        </w:t>
      </w:r>
      <w:r w:rsidRPr="002403B9">
        <w:rPr>
          <w:b/>
        </w:rPr>
        <w:t>Članak 2</w:t>
      </w:r>
      <w:r>
        <w:rPr>
          <w:b/>
        </w:rPr>
        <w:t>1.</w:t>
      </w:r>
    </w:p>
    <w:p w:rsidR="004C24AD" w:rsidRDefault="004C24AD" w:rsidP="004C24AD">
      <w:pPr>
        <w:ind w:firstLine="708"/>
        <w:jc w:val="both"/>
      </w:pPr>
      <w:r>
        <w:t>Nadzor nad provođenjem odredaba ove Odluke obavlja komunalni redar Općine Ivanska, osim ako se ne radi o nadzoru iz nadležnosti državnih tijela i inspekcija.</w:t>
      </w:r>
    </w:p>
    <w:p w:rsidR="004C24AD" w:rsidRDefault="004C24AD" w:rsidP="004C24AD">
      <w:pPr>
        <w:ind w:firstLine="708"/>
        <w:jc w:val="both"/>
      </w:pPr>
      <w:r>
        <w:t xml:space="preserve">Komunalni redar Općine Ivanska u  vršenju nadzora nad provođenjem odredaba </w:t>
      </w:r>
    </w:p>
    <w:p w:rsidR="004C24AD" w:rsidRDefault="004C24AD" w:rsidP="004C24AD">
      <w:pPr>
        <w:ind w:firstLine="708"/>
        <w:jc w:val="both"/>
      </w:pPr>
    </w:p>
    <w:p w:rsidR="004C24AD" w:rsidRDefault="004C24AD" w:rsidP="004C24AD">
      <w:pPr>
        <w:jc w:val="both"/>
      </w:pPr>
      <w:r>
        <w:t>ove odluke ovlašten je:</w:t>
      </w:r>
    </w:p>
    <w:p w:rsidR="004C24AD" w:rsidRDefault="004C24AD" w:rsidP="004C24AD">
      <w:pPr>
        <w:jc w:val="both"/>
      </w:pPr>
      <w:r>
        <w:t xml:space="preserve">- narediti obavljanje dimnjačarskih poslova, ako utvrdi da ih ovlašteni dimnjačar ne </w:t>
      </w:r>
    </w:p>
    <w:p w:rsidR="004C24AD" w:rsidRDefault="004C24AD" w:rsidP="004C24AD">
      <w:pPr>
        <w:jc w:val="both"/>
      </w:pPr>
      <w:r>
        <w:t xml:space="preserve">obavlja ili ih ne obavlja potpuno, </w:t>
      </w:r>
    </w:p>
    <w:p w:rsidR="004C24AD" w:rsidRDefault="004C24AD" w:rsidP="004C24AD">
      <w:pPr>
        <w:jc w:val="both"/>
      </w:pPr>
      <w:r>
        <w:t xml:space="preserve">- zabraniti neovlašteno obavljanje dimnjačarskih poslova, </w:t>
      </w:r>
    </w:p>
    <w:p w:rsidR="004C24AD" w:rsidRDefault="004C24AD" w:rsidP="004C24AD">
      <w:pPr>
        <w:jc w:val="both"/>
      </w:pPr>
      <w:r>
        <w:t xml:space="preserve">- nadzirati vođenje evidencije, </w:t>
      </w:r>
    </w:p>
    <w:p w:rsidR="004C24AD" w:rsidRDefault="004C24AD" w:rsidP="004C24AD">
      <w:pPr>
        <w:jc w:val="both"/>
      </w:pPr>
      <w:r>
        <w:t xml:space="preserve">- izdati obavezni prekršajni nalog protiv prekršitelja, </w:t>
      </w:r>
    </w:p>
    <w:p w:rsidR="004C24AD" w:rsidRDefault="004C24AD" w:rsidP="004C24AD">
      <w:pPr>
        <w:jc w:val="both"/>
      </w:pPr>
      <w:r>
        <w:t xml:space="preserve">- naplatiti novčanu kaznu na mjestu počinjena prekršaja, </w:t>
      </w:r>
    </w:p>
    <w:p w:rsidR="004C24AD" w:rsidRDefault="004C24AD" w:rsidP="004C24AD">
      <w:pPr>
        <w:jc w:val="both"/>
      </w:pPr>
      <w:r>
        <w:t>- poduzimati i druge odgovarajuće mjere.</w:t>
      </w:r>
    </w:p>
    <w:p w:rsidR="004C24AD" w:rsidRDefault="004C24AD" w:rsidP="004C24AD">
      <w:pPr>
        <w:jc w:val="both"/>
      </w:pPr>
    </w:p>
    <w:p w:rsidR="004C24AD" w:rsidRDefault="004C24AD" w:rsidP="004C24AD">
      <w:pPr>
        <w:jc w:val="both"/>
      </w:pPr>
      <w:r>
        <w:tab/>
        <w:t>Pritužbe na rad komunalnog poduzeća  dostavljaju se u pisanom obliku Jedinstvenom upravnom odjelu Općine Ivanska.</w:t>
      </w:r>
    </w:p>
    <w:p w:rsidR="004C24AD" w:rsidRPr="00102DF2" w:rsidRDefault="004C24AD" w:rsidP="004C24AD">
      <w:pPr>
        <w:jc w:val="both"/>
      </w:pPr>
      <w:r>
        <w:t xml:space="preserve">       </w:t>
      </w:r>
    </w:p>
    <w:p w:rsidR="004C24AD" w:rsidRPr="002403B9" w:rsidRDefault="004C24AD" w:rsidP="004C24AD">
      <w:pPr>
        <w:rPr>
          <w:b/>
        </w:rPr>
      </w:pPr>
      <w:r w:rsidRPr="002403B9">
        <w:rPr>
          <w:b/>
        </w:rPr>
        <w:t>V. KAZNENE ODREDBE</w:t>
      </w: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2</w:t>
      </w:r>
      <w:r>
        <w:rPr>
          <w:b/>
        </w:rPr>
        <w:t>2</w:t>
      </w:r>
      <w:r w:rsidRPr="002403B9">
        <w:rPr>
          <w:b/>
        </w:rPr>
        <w:t>.</w:t>
      </w:r>
    </w:p>
    <w:p w:rsidR="004C24AD" w:rsidRDefault="004C24AD" w:rsidP="004C24AD">
      <w:pPr>
        <w:jc w:val="both"/>
      </w:pPr>
      <w:r>
        <w:tab/>
      </w:r>
      <w:bookmarkStart w:id="0" w:name="OLE_LINK1"/>
      <w:r>
        <w:t xml:space="preserve">Novčanom kaznom u iznosu od  4.000,00 kuna kaznit će se pravna  osoba, odnosno </w:t>
      </w:r>
    </w:p>
    <w:p w:rsidR="004C24AD" w:rsidRDefault="004C24AD" w:rsidP="004C24AD">
      <w:r>
        <w:t>novčanom kaznom od 2.000,00 kuna kaznit će se fizička osoba obrtnik:</w:t>
      </w:r>
    </w:p>
    <w:p w:rsidR="004C24AD" w:rsidRDefault="004C24AD" w:rsidP="004C24AD">
      <w:r>
        <w:t>ako na području Općine Ivanska obavlja dimnjačarske poslove bez  zaključenog ugovora o obavljanju dimnjačarskih poslova (članak 3. ove Odluke).</w:t>
      </w:r>
    </w:p>
    <w:p w:rsidR="004C24AD" w:rsidRDefault="004C24AD" w:rsidP="004C24AD">
      <w:pPr>
        <w:jc w:val="center"/>
        <w:rPr>
          <w:b/>
        </w:rPr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2</w:t>
      </w:r>
      <w:r>
        <w:rPr>
          <w:b/>
        </w:rPr>
        <w:t>3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>Novčanom kaznom u iznosu od  4.000,00 kuna kaznit će komunalno poduzeće ako :</w:t>
      </w:r>
    </w:p>
    <w:p w:rsidR="004C24AD" w:rsidRDefault="004C24AD" w:rsidP="004C24AD">
      <w:pPr>
        <w:jc w:val="both"/>
      </w:pPr>
      <w:r>
        <w:t>- ne dostavi u utvrđenom roku godišnji plan pregleda i čišćenja dimnjaka nadležnom tijelu (članak 5. ove Odluke),</w:t>
      </w:r>
    </w:p>
    <w:p w:rsidR="004C24AD" w:rsidRDefault="004C24AD" w:rsidP="004C24AD">
      <w:pPr>
        <w:jc w:val="both"/>
      </w:pPr>
      <w:r>
        <w:t>- ne obavijesti korisnike dimnjačarskih usluga na propisani način (članak 8. ove Odluke),</w:t>
      </w:r>
    </w:p>
    <w:p w:rsidR="004C24AD" w:rsidRDefault="004C24AD" w:rsidP="004C24AD">
      <w:pPr>
        <w:jc w:val="both"/>
      </w:pPr>
      <w:r>
        <w:t xml:space="preserve">- ne očisti i ukloni otpadni materijal i čađu nastalu čišćenjem </w:t>
      </w:r>
      <w:proofErr w:type="spellStart"/>
      <w:r>
        <w:t>dimovodnih</w:t>
      </w:r>
      <w:proofErr w:type="spellEnd"/>
      <w:r>
        <w:t xml:space="preserve"> objekata (članak 15. ove  Odluke),</w:t>
      </w:r>
    </w:p>
    <w:p w:rsidR="004C24AD" w:rsidRDefault="004C24AD" w:rsidP="004C24AD">
      <w:pPr>
        <w:jc w:val="both"/>
      </w:pPr>
      <w:r>
        <w:t>- ne postupi po odredbama članka 12. Odluke,</w:t>
      </w:r>
    </w:p>
    <w:p w:rsidR="004C24AD" w:rsidRDefault="004C24AD" w:rsidP="004C24AD">
      <w:pPr>
        <w:jc w:val="both"/>
      </w:pPr>
      <w:r>
        <w:t>- ne vodi evidenciju iz članka 13. Odluke,</w:t>
      </w:r>
    </w:p>
    <w:p w:rsidR="004C24AD" w:rsidRDefault="004C24AD" w:rsidP="004C24AD">
      <w:pPr>
        <w:jc w:val="both"/>
      </w:pPr>
      <w:r>
        <w:t>- ne izda račun i potvrdu o izvršenoj usluzi prema članku 19. Odluke,</w:t>
      </w:r>
    </w:p>
    <w:p w:rsidR="004C24AD" w:rsidRDefault="004C24AD" w:rsidP="004C24AD">
      <w:pPr>
        <w:jc w:val="both"/>
      </w:pPr>
      <w:r>
        <w:t>- ne postupa po odredbama članka 18. i 19. ove Odluke.</w:t>
      </w:r>
    </w:p>
    <w:p w:rsidR="004C24AD" w:rsidRDefault="004C24AD" w:rsidP="004C24AD">
      <w:pPr>
        <w:jc w:val="both"/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2</w:t>
      </w:r>
      <w:r>
        <w:rPr>
          <w:b/>
        </w:rPr>
        <w:t>4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>Novčanom kaznom u iznosu od  3.000,00 kuna kaznit će se korisnik dimnjačarskih usluga – pravna osoba zbog postupanja suprotno odredbama članka 10. i članka 11. Odluke.</w:t>
      </w:r>
    </w:p>
    <w:p w:rsidR="004C24AD" w:rsidRDefault="004C24AD" w:rsidP="004C24AD">
      <w:pPr>
        <w:ind w:firstLine="708"/>
        <w:jc w:val="both"/>
      </w:pPr>
      <w:r>
        <w:t xml:space="preserve">Za prekršaj iz stavka 1. ovog članka kaznit će se novčanom kaznom u iznosu od 1.500,00 kuna  korisnik dimnjačarskih usluga  - fizička osoba obrtnik i osoba koja obavlja </w:t>
      </w:r>
    </w:p>
    <w:p w:rsidR="004C24AD" w:rsidRDefault="004C24AD" w:rsidP="004C24AD">
      <w:pPr>
        <w:ind w:firstLine="708"/>
        <w:jc w:val="both"/>
      </w:pPr>
      <w:r>
        <w:t>samostalnu djelatnost, kad je prekršaj izvršila u vezi s obavljanjem svog obrta, odnosno samostalne djelatnosti.</w:t>
      </w:r>
    </w:p>
    <w:p w:rsidR="004C24AD" w:rsidRDefault="004C24AD" w:rsidP="004C24AD">
      <w:pPr>
        <w:ind w:firstLine="708"/>
        <w:jc w:val="both"/>
      </w:pPr>
      <w:r>
        <w:t>Za prekršaj iz stavka 1. ovog članka kaznit će se novčanom kaznom u iznosu od 500,00 kuna korisnik dimnjačarskih usluga - fizička osoba.</w:t>
      </w:r>
      <w:bookmarkEnd w:id="0"/>
    </w:p>
    <w:p w:rsidR="004C24AD" w:rsidRDefault="004C24AD" w:rsidP="004C24AD">
      <w:pPr>
        <w:jc w:val="center"/>
        <w:rPr>
          <w:b/>
        </w:rPr>
      </w:pPr>
    </w:p>
    <w:p w:rsidR="004C24AD" w:rsidRPr="002403B9" w:rsidRDefault="004C24AD" w:rsidP="004C24AD">
      <w:pPr>
        <w:rPr>
          <w:b/>
        </w:rPr>
      </w:pPr>
      <w:r w:rsidRPr="002403B9">
        <w:rPr>
          <w:b/>
        </w:rPr>
        <w:t>IV. PRIJELAZNE I ZAVRŠNE ODREDBE</w:t>
      </w:r>
    </w:p>
    <w:p w:rsidR="004C24AD" w:rsidRPr="002403B9" w:rsidRDefault="004C24AD" w:rsidP="004C24AD">
      <w:pPr>
        <w:rPr>
          <w:b/>
        </w:rPr>
      </w:pP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</w:t>
      </w:r>
      <w:r>
        <w:rPr>
          <w:b/>
        </w:rPr>
        <w:t>lanak 25</w:t>
      </w:r>
      <w:r w:rsidRPr="002403B9">
        <w:rPr>
          <w:b/>
        </w:rPr>
        <w:t>.</w:t>
      </w:r>
    </w:p>
    <w:p w:rsidR="004C24AD" w:rsidRDefault="004C24AD" w:rsidP="004C24AD">
      <w:pPr>
        <w:ind w:firstLine="708"/>
        <w:jc w:val="both"/>
      </w:pPr>
      <w:r>
        <w:t>Ova Odluka stupa na snagu danom  objave u Službenom vjesniku općine Ivanska.</w:t>
      </w:r>
    </w:p>
    <w:p w:rsidR="004C24AD" w:rsidRDefault="004C24AD" w:rsidP="004C24AD">
      <w:r>
        <w:t xml:space="preserve"> </w:t>
      </w:r>
    </w:p>
    <w:p w:rsidR="004C24AD" w:rsidRPr="002403B9" w:rsidRDefault="004C24AD" w:rsidP="004C24AD">
      <w:pPr>
        <w:jc w:val="center"/>
        <w:rPr>
          <w:b/>
        </w:rPr>
      </w:pPr>
      <w:r w:rsidRPr="002403B9">
        <w:rPr>
          <w:b/>
        </w:rPr>
        <w:t>Članak 2</w:t>
      </w:r>
      <w:r>
        <w:rPr>
          <w:b/>
        </w:rPr>
        <w:t>6</w:t>
      </w:r>
      <w:r w:rsidRPr="002403B9">
        <w:rPr>
          <w:b/>
        </w:rPr>
        <w:t>.</w:t>
      </w:r>
    </w:p>
    <w:p w:rsidR="004C24AD" w:rsidRDefault="004C24AD" w:rsidP="004C24AD">
      <w:pPr>
        <w:jc w:val="center"/>
      </w:pPr>
    </w:p>
    <w:p w:rsidR="004C24AD" w:rsidRDefault="004C24AD" w:rsidP="004C24AD">
      <w:pPr>
        <w:ind w:firstLine="708"/>
        <w:jc w:val="both"/>
      </w:pPr>
      <w:r>
        <w:t xml:space="preserve">Stupanjem na snagu ove Odluke prestaje važiti Odluka o obavljanju  dimnjačarskih poslova  (Službeni vjesnik Općine Ivanska br.04/12) </w:t>
      </w:r>
    </w:p>
    <w:p w:rsidR="004C24AD" w:rsidRDefault="004C24AD" w:rsidP="004C24AD">
      <w:pPr>
        <w:ind w:firstLine="708"/>
        <w:jc w:val="both"/>
      </w:pPr>
    </w:p>
    <w:p w:rsidR="004C24AD" w:rsidRDefault="004C24AD" w:rsidP="004C24AD">
      <w:pPr>
        <w:ind w:firstLine="708"/>
        <w:jc w:val="center"/>
      </w:pPr>
      <w:r>
        <w:t>BJELOVARSKO-BILOGORSKA ŽUPANIJA</w:t>
      </w:r>
    </w:p>
    <w:p w:rsidR="004C24AD" w:rsidRDefault="004C24AD" w:rsidP="004C24AD">
      <w:pPr>
        <w:ind w:firstLine="708"/>
        <w:jc w:val="center"/>
      </w:pPr>
      <w:r>
        <w:t>OPĆINA IVANSKA</w:t>
      </w:r>
    </w:p>
    <w:p w:rsidR="004C24AD" w:rsidRDefault="004C24AD" w:rsidP="004C24AD">
      <w:pPr>
        <w:ind w:firstLine="708"/>
        <w:jc w:val="center"/>
      </w:pPr>
      <w:r>
        <w:t>OPĆINSKO VIJEĆE</w:t>
      </w:r>
    </w:p>
    <w:p w:rsidR="004C24AD" w:rsidRDefault="004C24AD" w:rsidP="004C24AD">
      <w:pPr>
        <w:ind w:firstLine="708"/>
        <w:jc w:val="both"/>
      </w:pPr>
    </w:p>
    <w:p w:rsidR="004C24AD" w:rsidRDefault="004C24AD" w:rsidP="004C24AD">
      <w:pPr>
        <w:ind w:firstLine="708"/>
        <w:jc w:val="both"/>
      </w:pPr>
    </w:p>
    <w:p w:rsidR="004C24AD" w:rsidRDefault="004C24AD" w:rsidP="004C24AD">
      <w:r>
        <w:t>KLASA: 363-02/15-0174</w:t>
      </w:r>
    </w:p>
    <w:p w:rsidR="004C24AD" w:rsidRDefault="004C24AD" w:rsidP="004C24AD">
      <w:r>
        <w:t>URBROJ: 2110/02-01-15-1</w:t>
      </w:r>
    </w:p>
    <w:p w:rsidR="004C24AD" w:rsidRPr="00976169" w:rsidRDefault="004C24AD" w:rsidP="00635B41">
      <w:pPr>
        <w:pStyle w:val="Bezproreda"/>
      </w:pPr>
      <w:r>
        <w:t>Ivanska, 30.11. 2015</w:t>
      </w:r>
      <w:bookmarkStart w:id="1" w:name="_GoBack"/>
      <w:r>
        <w:t xml:space="preserve">.                                                                                     </w:t>
      </w:r>
      <w:r w:rsidRPr="00976169">
        <w:t>PREDSJEDNICA :</w:t>
      </w:r>
    </w:p>
    <w:p w:rsidR="004C24AD" w:rsidRDefault="004C24AD" w:rsidP="00635B41">
      <w:pPr>
        <w:pStyle w:val="Bezproreda"/>
      </w:pPr>
      <w:r w:rsidRPr="00976169">
        <w:t xml:space="preserve">                                                                                                                         Ivana </w:t>
      </w:r>
      <w:proofErr w:type="spellStart"/>
      <w:r w:rsidRPr="00976169">
        <w:t>Peršić</w:t>
      </w:r>
      <w:proofErr w:type="spellEnd"/>
      <w:r>
        <w:t xml:space="preserve"> v.r.</w:t>
      </w:r>
    </w:p>
    <w:bookmarkEnd w:id="1"/>
    <w:p w:rsidR="00F067C6" w:rsidRDefault="00F067C6" w:rsidP="00635B41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AD"/>
    <w:rsid w:val="004C24AD"/>
    <w:rsid w:val="00635B4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7003C-CAD2-4BB4-9783-C384E02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2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2018-02-01T07:47:00Z</dcterms:created>
  <dcterms:modified xsi:type="dcterms:W3CDTF">2018-02-02T07:09:00Z</dcterms:modified>
</cp:coreProperties>
</file>