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27" w:lineRule="auto"/>
        <w:ind w:firstLine="708"/>
        <w:jc w:val="both"/>
      </w:pPr>
      <w:r w:rsidRPr="00815BD5">
        <w:t xml:space="preserve">Na temelju članka 25. stavka 2. Zakona o zaštiti potrošača (Narodne novine br. 41/14) i članka 32. Statuta Općine Ivanska  (Službeni vjesnik br.01/13 i 11/13) Općinsko vijeće Općine Ivanska  na 17. sjednici  održanoj  30.11.2015. godine 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  <w:spacing w:line="200" w:lineRule="exact"/>
      </w:pPr>
    </w:p>
    <w:p w:rsidR="009A2186" w:rsidRDefault="009A2186" w:rsidP="009A2186">
      <w:pPr>
        <w:widowControl w:val="0"/>
        <w:autoSpaceDE w:val="0"/>
        <w:autoSpaceDN w:val="0"/>
        <w:adjustRightInd w:val="0"/>
        <w:ind w:left="3860"/>
        <w:rPr>
          <w:b/>
          <w:bCs/>
        </w:rPr>
      </w:pPr>
    </w:p>
    <w:p w:rsidR="009A2186" w:rsidRPr="00815BD5" w:rsidRDefault="009A2186" w:rsidP="009A2186">
      <w:pPr>
        <w:widowControl w:val="0"/>
        <w:autoSpaceDE w:val="0"/>
        <w:autoSpaceDN w:val="0"/>
        <w:adjustRightInd w:val="0"/>
        <w:ind w:left="3860"/>
      </w:pPr>
      <w:r w:rsidRPr="00815BD5">
        <w:rPr>
          <w:b/>
          <w:bCs/>
        </w:rPr>
        <w:t>O D L U K U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  <w:ind w:left="640"/>
      </w:pPr>
      <w:r w:rsidRPr="00815BD5">
        <w:rPr>
          <w:b/>
          <w:bCs/>
        </w:rPr>
        <w:t>o osnivanju Savjeta za zaštitu potrošača javnih usluga Općine  Ivanska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  <w:spacing w:line="271" w:lineRule="exact"/>
      </w:pPr>
    </w:p>
    <w:p w:rsidR="009A2186" w:rsidRDefault="009A2186" w:rsidP="009A2186">
      <w:pPr>
        <w:shd w:val="clear" w:color="auto" w:fill="FFFFFF"/>
        <w:spacing w:line="293" w:lineRule="atLeast"/>
        <w:jc w:val="center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1.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Ovom Odlukom osniva se Savjet za zaštitu potrošača javnih usluga (u daljnjem tekstu: Savjet) na području Općine Ivanska  kao stalno savjetodavno tijelo.</w:t>
      </w: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2.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Savjet ima slijedeće ovlasti:</w:t>
      </w:r>
    </w:p>
    <w:p w:rsidR="009A2186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prati ukupno stanje cijena javnih usluga na području Općine </w:t>
      </w:r>
    </w:p>
    <w:p w:rsidR="009A2186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predlaže općinskom načelniku mjere za unapređenje uvjeta i načina korištenja javnih 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  usluga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razmatra i daje mišljenje općinskom načelniku o predloženim promjenama cijena javnih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  usluga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obavlja druge poslove posredno ili neposredno vezane uz zaštitu potrošača glede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  utvrđivanja cijena  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  javnih usluga s ciljem poboljšanja uočenih negativnosti.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Savjet ima tri člana.</w:t>
      </w: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3.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Za članove Savjeta imenuju se: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1. Ivana </w:t>
      </w:r>
      <w:proofErr w:type="spellStart"/>
      <w:r w:rsidRPr="00815BD5">
        <w:rPr>
          <w:color w:val="000000"/>
          <w:bdr w:val="none" w:sz="0" w:space="0" w:color="auto" w:frame="1"/>
        </w:rPr>
        <w:t>Peršić</w:t>
      </w:r>
      <w:proofErr w:type="spellEnd"/>
      <w:r w:rsidRPr="00815BD5">
        <w:rPr>
          <w:color w:val="000000"/>
          <w:bdr w:val="none" w:sz="0" w:space="0" w:color="auto" w:frame="1"/>
        </w:rPr>
        <w:t xml:space="preserve"> iz </w:t>
      </w:r>
      <w:proofErr w:type="spellStart"/>
      <w:r w:rsidRPr="00815BD5">
        <w:rPr>
          <w:color w:val="000000"/>
          <w:bdr w:val="none" w:sz="0" w:space="0" w:color="auto" w:frame="1"/>
        </w:rPr>
        <w:t>Križica</w:t>
      </w:r>
      <w:proofErr w:type="spellEnd"/>
      <w:r w:rsidRPr="00815BD5">
        <w:rPr>
          <w:color w:val="000000"/>
          <w:bdr w:val="none" w:sz="0" w:space="0" w:color="auto" w:frame="1"/>
        </w:rPr>
        <w:t xml:space="preserve"> 104, za predsjednika 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2. </w:t>
      </w:r>
      <w:proofErr w:type="spellStart"/>
      <w:r w:rsidRPr="00815BD5">
        <w:rPr>
          <w:color w:val="000000"/>
          <w:bdr w:val="none" w:sz="0" w:space="0" w:color="auto" w:frame="1"/>
        </w:rPr>
        <w:t>Snjžana</w:t>
      </w:r>
      <w:proofErr w:type="spellEnd"/>
      <w:r w:rsidRPr="00815BD5">
        <w:rPr>
          <w:color w:val="000000"/>
          <w:bdr w:val="none" w:sz="0" w:space="0" w:color="auto" w:frame="1"/>
        </w:rPr>
        <w:t xml:space="preserve"> </w:t>
      </w:r>
      <w:proofErr w:type="spellStart"/>
      <w:r w:rsidRPr="00815BD5">
        <w:rPr>
          <w:color w:val="000000"/>
          <w:bdr w:val="none" w:sz="0" w:space="0" w:color="auto" w:frame="1"/>
        </w:rPr>
        <w:t>Grgrić</w:t>
      </w:r>
      <w:proofErr w:type="spellEnd"/>
      <w:r w:rsidRPr="00815BD5">
        <w:rPr>
          <w:color w:val="000000"/>
          <w:bdr w:val="none" w:sz="0" w:space="0" w:color="auto" w:frame="1"/>
        </w:rPr>
        <w:t xml:space="preserve"> iz </w:t>
      </w:r>
      <w:proofErr w:type="spellStart"/>
      <w:r w:rsidRPr="00815BD5">
        <w:rPr>
          <w:color w:val="000000"/>
          <w:bdr w:val="none" w:sz="0" w:space="0" w:color="auto" w:frame="1"/>
        </w:rPr>
        <w:t>Srijedske</w:t>
      </w:r>
      <w:proofErr w:type="spellEnd"/>
      <w:r w:rsidRPr="00815BD5">
        <w:rPr>
          <w:color w:val="000000"/>
          <w:bdr w:val="none" w:sz="0" w:space="0" w:color="auto" w:frame="1"/>
        </w:rPr>
        <w:t xml:space="preserve">  105, za člana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3.  Predstavnik Udruge potrošača BBŽ-a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4.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Savjet radi na sjednicama.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Sjednicu saziva predsjednik koji predlaže dnevni red, predsjedava i upravlja sjednicom, te potpisuje akte koje donosi Savjet.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Ukoliko je predsjednik spriječen, zamjenjuje ga član Savjeta kojeg ovlasti predsjednik.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Savjet može održati sjednicu ukoliko je prisutna većina članova Savjeta, a odluke se donose većinom glasova svih članova.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Predsjednik Savjeta dužan je sazvati sjednicu na pisani zahtjev općinskog načelnika ili na zahtjev većine članova Savjeta i to u roku od najduže 5 dana od dana zaprimanja zahtjeva.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Ukoliko predsjednik Savjeta ne postupi na način propisan u prethodnom stavku sjednicu će sazvati općinski načelnik u daljnjem roku od pet dana.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808080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5.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Savjet se imenuje na razdoblje od četiri godine.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Članu Savjeta mandat može prestati i prije iste mandatnog razdoblja u slijedećim slučajevima: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danom podnošenja pisane ostavke;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- danom razrješenja od strane općinskog načelnika; 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- smrću.</w:t>
      </w:r>
    </w:p>
    <w:p w:rsidR="009A2186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U slučajevima iz prethodnog stavka umjesto dosadašnjeg člana Savjeta imenuje se novi član kojemu mandat traje do isteka mandata preostalih članova Savjeta.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808080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6.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 xml:space="preserve">O sjednicama Savjeta vodi se zapisnik kojeg vodi osoba koju za to zaduži predsjedatelj sjednice. 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U zapisnik se obvezno unosi nadnevak i mjesto održavanja sjednice, osobe koje su prisustvovale sjednici, dnevni red, sažet iskaz svakog govornika, te odluke koje je Savjet donio po svakoj pojedinoj točki dnevnog reda.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808080"/>
        </w:rPr>
      </w:pPr>
    </w:p>
    <w:p w:rsidR="009A2186" w:rsidRPr="00815BD5" w:rsidRDefault="009A2186" w:rsidP="009A2186">
      <w:pPr>
        <w:shd w:val="clear" w:color="auto" w:fill="FFFFFF"/>
        <w:spacing w:line="293" w:lineRule="atLeast"/>
        <w:jc w:val="center"/>
        <w:rPr>
          <w:color w:val="808080"/>
        </w:rPr>
      </w:pPr>
      <w:r w:rsidRPr="00815BD5">
        <w:rPr>
          <w:color w:val="000000"/>
          <w:bdr w:val="none" w:sz="0" w:space="0" w:color="auto" w:frame="1"/>
        </w:rPr>
        <w:t>Članak 7.</w:t>
      </w:r>
    </w:p>
    <w:p w:rsidR="009A2186" w:rsidRPr="00815BD5" w:rsidRDefault="009A2186" w:rsidP="009A2186">
      <w:pPr>
        <w:shd w:val="clear" w:color="auto" w:fill="FFFFFF"/>
        <w:spacing w:line="293" w:lineRule="atLeast"/>
        <w:ind w:firstLine="720"/>
        <w:rPr>
          <w:color w:val="000000"/>
          <w:bdr w:val="none" w:sz="0" w:space="0" w:color="auto" w:frame="1"/>
        </w:rPr>
      </w:pPr>
      <w:r w:rsidRPr="00815BD5">
        <w:rPr>
          <w:color w:val="000000"/>
          <w:bdr w:val="none" w:sz="0" w:space="0" w:color="auto" w:frame="1"/>
        </w:rPr>
        <w:t>Administrativne poslove za Savjet obavlja nadležno upravno tijelo Općine.</w:t>
      </w:r>
    </w:p>
    <w:p w:rsidR="009A2186" w:rsidRPr="00815BD5" w:rsidRDefault="009A2186" w:rsidP="009A2186">
      <w:pPr>
        <w:shd w:val="clear" w:color="auto" w:fill="FFFFFF"/>
        <w:spacing w:line="293" w:lineRule="atLeast"/>
        <w:rPr>
          <w:color w:val="808080"/>
        </w:rPr>
      </w:pPr>
    </w:p>
    <w:p w:rsidR="009A2186" w:rsidRPr="00815BD5" w:rsidRDefault="009A2186" w:rsidP="009A2186">
      <w:pPr>
        <w:widowControl w:val="0"/>
        <w:autoSpaceDE w:val="0"/>
        <w:autoSpaceDN w:val="0"/>
        <w:adjustRightInd w:val="0"/>
        <w:ind w:left="4080"/>
      </w:pPr>
      <w:r w:rsidRPr="00815BD5">
        <w:t>Članak 8.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  <w:spacing w:line="58" w:lineRule="exact"/>
      </w:pP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both"/>
      </w:pPr>
      <w:r w:rsidRPr="00815BD5">
        <w:t>Ova Odluka stupa na snagu osmog dana od dana objave u Službenom vjesniku  Općine Ivanska .</w:t>
      </w: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both"/>
      </w:pP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center"/>
      </w:pPr>
      <w:r w:rsidRPr="00815BD5">
        <w:t>BJELOVARSKO-BILOGORSKA ŽUPANIJA</w:t>
      </w: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center"/>
      </w:pPr>
      <w:r w:rsidRPr="00815BD5">
        <w:t>OPĆINA IVANSKA</w:t>
      </w: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center"/>
      </w:pPr>
      <w:r w:rsidRPr="00815BD5">
        <w:t>OPĆINSKO VIJEĆE</w:t>
      </w:r>
    </w:p>
    <w:p w:rsidR="009A2186" w:rsidRPr="00815BD5" w:rsidRDefault="009A2186" w:rsidP="009A2186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  <w:jc w:val="both"/>
      </w:pPr>
    </w:p>
    <w:p w:rsidR="009A2186" w:rsidRPr="00815BD5" w:rsidRDefault="009A2186" w:rsidP="009A2186">
      <w:pPr>
        <w:widowControl w:val="0"/>
        <w:autoSpaceDE w:val="0"/>
        <w:autoSpaceDN w:val="0"/>
        <w:adjustRightInd w:val="0"/>
      </w:pPr>
      <w:r w:rsidRPr="00815BD5">
        <w:t>KLASA: 011-01/15-01/2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</w:pPr>
      <w:r w:rsidRPr="00815BD5">
        <w:t>URBROJ: 2110/02-01-15-1</w:t>
      </w:r>
    </w:p>
    <w:p w:rsidR="009A2186" w:rsidRPr="00815BD5" w:rsidRDefault="009A2186" w:rsidP="009A2186">
      <w:pPr>
        <w:widowControl w:val="0"/>
        <w:autoSpaceDE w:val="0"/>
        <w:autoSpaceDN w:val="0"/>
        <w:adjustRightInd w:val="0"/>
      </w:pPr>
      <w:r w:rsidRPr="00815BD5">
        <w:t>Ivanska,30.11. 2015.</w:t>
      </w:r>
    </w:p>
    <w:p w:rsidR="009A2186" w:rsidRPr="00815BD5" w:rsidRDefault="009A2186" w:rsidP="00F8171C">
      <w:pPr>
        <w:widowControl w:val="0"/>
        <w:autoSpaceDE w:val="0"/>
        <w:autoSpaceDN w:val="0"/>
        <w:adjustRightInd w:val="0"/>
        <w:ind w:left="6740"/>
      </w:pPr>
      <w:r>
        <w:t xml:space="preserve">     </w:t>
      </w:r>
      <w:bookmarkStart w:id="0" w:name="_GoBack"/>
      <w:r w:rsidRPr="00815BD5">
        <w:t>PREDSJEDNICA:</w:t>
      </w:r>
    </w:p>
    <w:p w:rsidR="009A2186" w:rsidRDefault="009A2186" w:rsidP="00F8171C">
      <w:pPr>
        <w:widowControl w:val="0"/>
        <w:autoSpaceDE w:val="0"/>
        <w:autoSpaceDN w:val="0"/>
        <w:adjustRightInd w:val="0"/>
        <w:ind w:left="6740" w:hanging="6740"/>
      </w:pPr>
      <w:r>
        <w:t xml:space="preserve">     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 w:rsidP="00F8171C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86"/>
    <w:rsid w:val="009A2186"/>
    <w:rsid w:val="00F067C6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D117-7F4D-474A-87BE-795E57FB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2018-02-01T07:43:00Z</dcterms:created>
  <dcterms:modified xsi:type="dcterms:W3CDTF">2018-02-02T07:10:00Z</dcterms:modified>
</cp:coreProperties>
</file>