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AE" w:rsidRPr="00515890" w:rsidRDefault="00F039AE" w:rsidP="00F039AE">
      <w:pPr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Temeljem članka 32. Statuta općine Ivanska ( Službeni vjesnik Općine Ivanska broj 01/13 i 11/13.), Općinsko vijeće Općine Ivanska na svojoj 19. sjednici održanoj dana  08.ožujka  2016. godine donosi sljedeću:</w:t>
      </w:r>
    </w:p>
    <w:p w:rsidR="00F039AE" w:rsidRPr="00515890" w:rsidRDefault="00F039AE" w:rsidP="00F039AE">
      <w:pPr>
        <w:spacing w:after="200" w:line="276" w:lineRule="auto"/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 D L U K U</w:t>
      </w:r>
    </w:p>
    <w:p w:rsidR="00F039AE" w:rsidRPr="00515890" w:rsidRDefault="00F039AE" w:rsidP="00F039AE">
      <w:pPr>
        <w:spacing w:after="200" w:line="276" w:lineRule="auto"/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 izmjeni i dopuni Odluke o nerazvrstanim cestama na području općine Ivanska</w:t>
      </w: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Članak 1.</w:t>
      </w:r>
    </w:p>
    <w:p w:rsidR="00F039AE" w:rsidRPr="00515890" w:rsidRDefault="00F039AE" w:rsidP="00F039AE">
      <w:pPr>
        <w:spacing w:line="276" w:lineRule="auto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 xml:space="preserve">U Odluci o nerazvrstanim cestama na području općine Ivanska ( pročišćeni tekst ) ( Službeni vjesnik br. 14/15 ) u članku 8. u Tablici 1. Popis svih nerazvrstanih cesta , za naselje Samarica dodaje se cesta sa oznakom: </w:t>
      </w:r>
      <w:r w:rsidRPr="00515890">
        <w:rPr>
          <w:rFonts w:eastAsia="Calibri"/>
          <w:b/>
          <w:lang w:eastAsia="en-US"/>
        </w:rPr>
        <w:t>P14</w:t>
      </w:r>
      <w:r w:rsidRPr="00515890">
        <w:rPr>
          <w:rFonts w:eastAsia="Calibri"/>
          <w:lang w:eastAsia="en-US"/>
        </w:rPr>
        <w:t xml:space="preserve"> – vrsta: </w:t>
      </w:r>
      <w:r w:rsidRPr="00515890">
        <w:rPr>
          <w:rFonts w:eastAsia="Calibri"/>
          <w:b/>
          <w:lang w:eastAsia="en-US"/>
        </w:rPr>
        <w:t>asfalt / makadam</w:t>
      </w:r>
      <w:r w:rsidRPr="00515890">
        <w:rPr>
          <w:rFonts w:eastAsia="Calibri"/>
          <w:lang w:eastAsia="en-US"/>
        </w:rPr>
        <w:t xml:space="preserve"> – duljina: </w:t>
      </w:r>
      <w:r w:rsidRPr="00515890">
        <w:rPr>
          <w:rFonts w:eastAsia="Calibri"/>
          <w:b/>
          <w:lang w:eastAsia="en-US"/>
        </w:rPr>
        <w:t>1000/1200 m</w:t>
      </w:r>
      <w:r w:rsidRPr="00515890">
        <w:rPr>
          <w:rFonts w:eastAsia="Calibri"/>
          <w:lang w:eastAsia="en-US"/>
        </w:rPr>
        <w:t xml:space="preserve">  - napomena: </w:t>
      </w:r>
      <w:proofErr w:type="spellStart"/>
      <w:r w:rsidRPr="00515890">
        <w:rPr>
          <w:rFonts w:eastAsia="Calibri"/>
          <w:b/>
          <w:lang w:eastAsia="en-US"/>
        </w:rPr>
        <w:t>Brajkovićev</w:t>
      </w:r>
      <w:proofErr w:type="spellEnd"/>
      <w:r w:rsidRPr="00515890">
        <w:rPr>
          <w:rFonts w:eastAsia="Calibri"/>
          <w:b/>
          <w:lang w:eastAsia="en-US"/>
        </w:rPr>
        <w:t xml:space="preserve"> brijeg – od raskrižja do farme, </w:t>
      </w:r>
      <w:r w:rsidRPr="00515890">
        <w:rPr>
          <w:rFonts w:eastAsia="Calibri"/>
          <w:lang w:eastAsia="en-US"/>
        </w:rPr>
        <w:t xml:space="preserve">broj </w:t>
      </w:r>
      <w:proofErr w:type="spellStart"/>
      <w:r w:rsidRPr="00515890">
        <w:rPr>
          <w:rFonts w:eastAsia="Calibri"/>
          <w:lang w:eastAsia="en-US"/>
        </w:rPr>
        <w:t>k.č</w:t>
      </w:r>
      <w:proofErr w:type="spellEnd"/>
      <w:r w:rsidRPr="00515890">
        <w:rPr>
          <w:rFonts w:eastAsia="Calibri"/>
          <w:lang w:eastAsia="en-US"/>
        </w:rPr>
        <w:t xml:space="preserve">.:  </w:t>
      </w:r>
      <w:r w:rsidRPr="00515890">
        <w:rPr>
          <w:rFonts w:eastAsia="Calibri"/>
          <w:b/>
          <w:lang w:eastAsia="en-US"/>
        </w:rPr>
        <w:t xml:space="preserve">2569, 2570, 2571. </w:t>
      </w:r>
      <w:r w:rsidRPr="00515890">
        <w:rPr>
          <w:rFonts w:eastAsia="Calibri"/>
          <w:lang w:eastAsia="en-US"/>
        </w:rPr>
        <w:t xml:space="preserve">Ukupna duljina za naselje Samarica povećava se za </w:t>
      </w:r>
      <w:r w:rsidRPr="00515890">
        <w:rPr>
          <w:rFonts w:eastAsia="Calibri"/>
          <w:b/>
          <w:lang w:eastAsia="en-US"/>
        </w:rPr>
        <w:t>2.200</w:t>
      </w:r>
      <w:r w:rsidRPr="00515890">
        <w:rPr>
          <w:rFonts w:eastAsia="Calibri"/>
          <w:lang w:eastAsia="en-US"/>
        </w:rPr>
        <w:t xml:space="preserve"> m i sada iznosi  </w:t>
      </w:r>
      <w:r w:rsidRPr="00515890">
        <w:rPr>
          <w:rFonts w:eastAsia="Calibri"/>
          <w:b/>
          <w:lang w:eastAsia="en-US"/>
        </w:rPr>
        <w:t>10.350</w:t>
      </w:r>
      <w:r w:rsidRPr="00515890">
        <w:rPr>
          <w:rFonts w:eastAsia="Calibri"/>
          <w:lang w:eastAsia="en-US"/>
        </w:rPr>
        <w:t xml:space="preserve"> m, na kraju tablice ukupna duljina asfalta povećava se za </w:t>
      </w:r>
      <w:r w:rsidRPr="00515890">
        <w:rPr>
          <w:rFonts w:eastAsia="Calibri"/>
          <w:b/>
          <w:lang w:eastAsia="en-US"/>
        </w:rPr>
        <w:t>1.000</w:t>
      </w:r>
      <w:r w:rsidRPr="00515890">
        <w:rPr>
          <w:rFonts w:eastAsia="Calibri"/>
          <w:lang w:eastAsia="en-US"/>
        </w:rPr>
        <w:t xml:space="preserve"> m i sada iznosi </w:t>
      </w:r>
      <w:r w:rsidRPr="00515890">
        <w:rPr>
          <w:rFonts w:eastAsia="Calibri"/>
          <w:b/>
          <w:lang w:eastAsia="en-US"/>
        </w:rPr>
        <w:t>14.715</w:t>
      </w:r>
      <w:r w:rsidRPr="00515890">
        <w:rPr>
          <w:rFonts w:eastAsia="Calibri"/>
          <w:lang w:eastAsia="en-US"/>
        </w:rPr>
        <w:t xml:space="preserve"> m, ukupna duljina makadama povećava se </w:t>
      </w:r>
      <w:r w:rsidRPr="00515890">
        <w:rPr>
          <w:rFonts w:eastAsia="Calibri"/>
          <w:b/>
          <w:lang w:eastAsia="en-US"/>
        </w:rPr>
        <w:t>1.200</w:t>
      </w:r>
      <w:r w:rsidRPr="00515890">
        <w:rPr>
          <w:rFonts w:eastAsia="Calibri"/>
          <w:lang w:eastAsia="en-US"/>
        </w:rPr>
        <w:t xml:space="preserve"> m i sada iznosi </w:t>
      </w:r>
      <w:r w:rsidRPr="00515890">
        <w:rPr>
          <w:rFonts w:eastAsia="Calibri"/>
          <w:b/>
          <w:lang w:eastAsia="en-US"/>
        </w:rPr>
        <w:t>13.655</w:t>
      </w:r>
      <w:r w:rsidRPr="00515890">
        <w:rPr>
          <w:rFonts w:eastAsia="Calibri"/>
          <w:lang w:eastAsia="en-US"/>
        </w:rPr>
        <w:t xml:space="preserve"> m, te ukupna duljina svih nerazvrstanih cesta povećava se za </w:t>
      </w:r>
      <w:r w:rsidRPr="00515890">
        <w:rPr>
          <w:rFonts w:eastAsia="Calibri"/>
          <w:b/>
          <w:lang w:eastAsia="en-US"/>
        </w:rPr>
        <w:t>2.200</w:t>
      </w:r>
      <w:r w:rsidRPr="00515890">
        <w:rPr>
          <w:rFonts w:eastAsia="Calibri"/>
          <w:lang w:eastAsia="en-US"/>
        </w:rPr>
        <w:t xml:space="preserve"> m i sada iznosi </w:t>
      </w:r>
      <w:r w:rsidRPr="00515890">
        <w:rPr>
          <w:rFonts w:eastAsia="Calibri"/>
          <w:b/>
          <w:lang w:eastAsia="en-US"/>
        </w:rPr>
        <w:t>110.080</w:t>
      </w:r>
      <w:r w:rsidRPr="00515890">
        <w:rPr>
          <w:rFonts w:eastAsia="Calibri"/>
          <w:lang w:eastAsia="en-US"/>
        </w:rPr>
        <w:t xml:space="preserve"> m.</w:t>
      </w:r>
    </w:p>
    <w:p w:rsidR="00F039AE" w:rsidRPr="00515890" w:rsidRDefault="00F039AE" w:rsidP="00F039AE">
      <w:pPr>
        <w:spacing w:line="276" w:lineRule="auto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 xml:space="preserve">Izmijenjeni dio Tablice sada izgleda ovako: </w:t>
      </w:r>
      <w:r w:rsidRPr="00515890">
        <w:rPr>
          <w:rFonts w:eastAsia="Calibri"/>
          <w:lang w:eastAsia="en-US"/>
        </w:rPr>
        <w:br/>
      </w:r>
      <w:r w:rsidRPr="00515890">
        <w:rPr>
          <w:rFonts w:eastAsia="Calibri"/>
          <w:lang w:eastAsia="en-US"/>
        </w:rPr>
        <w:br/>
      </w:r>
    </w:p>
    <w:tbl>
      <w:tblPr>
        <w:tblW w:w="935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2551"/>
        <w:gridCol w:w="1985"/>
      </w:tblGrid>
      <w:tr w:rsidR="00F039AE" w:rsidRPr="00515890" w:rsidTr="00B20AAC">
        <w:trPr>
          <w:trHeight w:val="300"/>
        </w:trPr>
        <w:tc>
          <w:tcPr>
            <w:tcW w:w="1701" w:type="dxa"/>
            <w:vMerge w:val="restart"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1.100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prema B.B. - lijevo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2569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B.B. - u zavoju lijevo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2567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prije šume desno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2573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poslije šume desno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2578/1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poslije šume, iz 1. kuće lij.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2617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1.500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 xml:space="preserve">od farme do </w:t>
            </w:r>
            <w:proofErr w:type="spellStart"/>
            <w:r w:rsidRPr="00515890">
              <w:rPr>
                <w:rFonts w:eastAsia="Calibri"/>
                <w:color w:val="000000"/>
                <w:lang w:eastAsia="en-US"/>
              </w:rPr>
              <w:t>šimljanika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2579/1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1.150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iza kapelice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2575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iza doma lijevo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2574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iza Šarlije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2582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prema igralištu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2586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asfalt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550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kut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2610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55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P12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asfalt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550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iza i oko crkva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2577</w:t>
            </w:r>
          </w:p>
        </w:tc>
      </w:tr>
      <w:tr w:rsidR="00F039AE" w:rsidRPr="00515890" w:rsidTr="00B20AAC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zemljani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515890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2551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  <w:r w:rsidRPr="00515890">
              <w:rPr>
                <w:rFonts w:eastAsia="Calibri"/>
                <w:b/>
                <w:i/>
                <w:lang w:eastAsia="en-US"/>
              </w:rPr>
              <w:t>P13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5890">
              <w:rPr>
                <w:rFonts w:eastAsia="Calibri"/>
                <w:b/>
                <w:lang w:eastAsia="en-US"/>
              </w:rPr>
              <w:t xml:space="preserve">asfalt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15890">
              <w:rPr>
                <w:rFonts w:eastAsia="Calibri"/>
                <w:b/>
                <w:bCs/>
                <w:lang w:eastAsia="en-US"/>
              </w:rPr>
              <w:t>1000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515890">
              <w:rPr>
                <w:rFonts w:eastAsia="Calibri"/>
                <w:b/>
                <w:lang w:eastAsia="en-US"/>
              </w:rPr>
              <w:t>Brajkovićev</w:t>
            </w:r>
            <w:proofErr w:type="spellEnd"/>
            <w:r w:rsidRPr="00515890">
              <w:rPr>
                <w:rFonts w:eastAsia="Calibri"/>
                <w:b/>
                <w:lang w:eastAsia="en-US"/>
              </w:rPr>
              <w:t xml:space="preserve"> brijeg – od raskrižja do farme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5890">
              <w:rPr>
                <w:rFonts w:eastAsia="Calibri"/>
                <w:b/>
                <w:lang w:eastAsia="en-US"/>
              </w:rPr>
              <w:t xml:space="preserve">2569, 2570, </w:t>
            </w:r>
          </w:p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5890">
              <w:rPr>
                <w:rFonts w:eastAsia="Calibri"/>
                <w:b/>
                <w:lang w:eastAsia="en-US"/>
              </w:rPr>
              <w:lastRenderedPageBreak/>
              <w:t>2571</w:t>
            </w:r>
          </w:p>
        </w:tc>
      </w:tr>
      <w:tr w:rsidR="00F039AE" w:rsidRPr="00515890" w:rsidTr="00B20AAC">
        <w:trPr>
          <w:trHeight w:val="270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515890">
              <w:rPr>
                <w:rFonts w:eastAsia="Calibri"/>
                <w:b/>
                <w:lang w:eastAsia="en-US"/>
              </w:rPr>
              <w:t>makadam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15890">
              <w:rPr>
                <w:rFonts w:eastAsia="Calibri"/>
                <w:b/>
                <w:bCs/>
                <w:lang w:eastAsia="en-US"/>
              </w:rPr>
              <w:t>1200</w:t>
            </w:r>
          </w:p>
        </w:tc>
        <w:tc>
          <w:tcPr>
            <w:tcW w:w="2551" w:type="dxa"/>
            <w:vMerge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039AE" w:rsidRPr="00515890" w:rsidTr="00B20AAC">
        <w:trPr>
          <w:trHeight w:val="33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10.350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039AE" w:rsidRPr="00515890" w:rsidRDefault="00F039AE" w:rsidP="00F039AE">
      <w:pPr>
        <w:spacing w:after="200" w:line="276" w:lineRule="auto"/>
        <w:rPr>
          <w:rFonts w:eastAsia="Calibri"/>
          <w:lang w:eastAsia="en-US"/>
        </w:rPr>
      </w:pPr>
    </w:p>
    <w:tbl>
      <w:tblPr>
        <w:tblW w:w="792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8"/>
        <w:gridCol w:w="1276"/>
        <w:gridCol w:w="832"/>
        <w:gridCol w:w="1843"/>
      </w:tblGrid>
      <w:tr w:rsidR="00F039AE" w:rsidRPr="00515890" w:rsidTr="00B20AAC">
        <w:trPr>
          <w:trHeight w:val="360"/>
        </w:trPr>
        <w:tc>
          <w:tcPr>
            <w:tcW w:w="1701" w:type="dxa"/>
            <w:shd w:val="clear" w:color="auto" w:fill="auto"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asfalt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14.715</w:t>
            </w:r>
          </w:p>
        </w:tc>
        <w:tc>
          <w:tcPr>
            <w:tcW w:w="267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285"/>
        </w:trPr>
        <w:tc>
          <w:tcPr>
            <w:tcW w:w="1701" w:type="dxa"/>
            <w:shd w:val="clear" w:color="auto" w:fill="auto"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makadam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13.655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330"/>
        </w:trPr>
        <w:tc>
          <w:tcPr>
            <w:tcW w:w="1701" w:type="dxa"/>
            <w:shd w:val="clear" w:color="auto" w:fill="auto"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zemljani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81.710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31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F039AE" w:rsidRPr="00515890" w:rsidTr="00B20AAC">
        <w:trPr>
          <w:trHeight w:val="40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15890">
              <w:rPr>
                <w:rFonts w:eastAsia="Calibri"/>
                <w:b/>
                <w:bCs/>
                <w:color w:val="000000"/>
                <w:lang w:eastAsia="en-US"/>
              </w:rPr>
              <w:t>110.080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39AE" w:rsidRPr="00515890" w:rsidRDefault="00F039AE" w:rsidP="00B20AA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039AE" w:rsidRPr="00515890" w:rsidRDefault="00F039AE" w:rsidP="00F039AE">
      <w:pPr>
        <w:spacing w:after="200" w:line="276" w:lineRule="auto"/>
        <w:jc w:val="center"/>
        <w:rPr>
          <w:rFonts w:eastAsia="Calibri"/>
          <w:lang w:eastAsia="en-US"/>
        </w:rPr>
      </w:pP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Članak 2.</w:t>
      </w:r>
    </w:p>
    <w:p w:rsidR="00F039AE" w:rsidRPr="00515890" w:rsidRDefault="00F039AE" w:rsidP="00F039AE">
      <w:pPr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Ostalo u Tablici pod člankom 8. kao i u ostatku Odluke ostaje nepromijenjeno.</w:t>
      </w:r>
    </w:p>
    <w:p w:rsidR="00F039AE" w:rsidRPr="00515890" w:rsidRDefault="00F039AE" w:rsidP="00F039AE">
      <w:pPr>
        <w:spacing w:after="200" w:line="276" w:lineRule="auto"/>
        <w:rPr>
          <w:rFonts w:eastAsia="Calibri"/>
          <w:lang w:eastAsia="en-US"/>
        </w:rPr>
      </w:pP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Članak 3.</w:t>
      </w:r>
    </w:p>
    <w:p w:rsidR="00F039AE" w:rsidRPr="00515890" w:rsidRDefault="00F039AE" w:rsidP="00F039AE">
      <w:pPr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Ova Odluka stupa na snagu osmog dana od dana objave u Službenom vjesniku Općine Ivanska.</w:t>
      </w:r>
    </w:p>
    <w:p w:rsidR="00F039AE" w:rsidRPr="00515890" w:rsidRDefault="00F039AE" w:rsidP="00F039AE">
      <w:pPr>
        <w:spacing w:after="200" w:line="276" w:lineRule="auto"/>
        <w:jc w:val="center"/>
        <w:rPr>
          <w:rFonts w:eastAsia="Calibri"/>
          <w:lang w:eastAsia="en-US"/>
        </w:rPr>
      </w:pP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BJELOVARSKO – BILOGORSKA ŽUPANIJA</w:t>
      </w: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OPĆINA IVANSKA</w:t>
      </w:r>
    </w:p>
    <w:p w:rsidR="00F039AE" w:rsidRPr="00515890" w:rsidRDefault="00F039AE" w:rsidP="00F039AE">
      <w:pPr>
        <w:jc w:val="center"/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OPĆINSKO VIJEĆE</w:t>
      </w:r>
    </w:p>
    <w:p w:rsidR="00F039AE" w:rsidRPr="00515890" w:rsidRDefault="00F039AE" w:rsidP="00F039AE">
      <w:pPr>
        <w:rPr>
          <w:rFonts w:ascii="Calibri" w:eastAsia="Calibri" w:hAnsi="Calibri"/>
          <w:sz w:val="22"/>
          <w:szCs w:val="22"/>
          <w:lang w:eastAsia="en-US"/>
        </w:rPr>
      </w:pPr>
    </w:p>
    <w:p w:rsidR="00F039AE" w:rsidRPr="00515890" w:rsidRDefault="00F039AE" w:rsidP="00F039AE">
      <w:pPr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Klasa: 363-01/16-01/6</w:t>
      </w:r>
    </w:p>
    <w:p w:rsidR="00F039AE" w:rsidRPr="00515890" w:rsidRDefault="00F039AE" w:rsidP="00F039AE">
      <w:pPr>
        <w:rPr>
          <w:rFonts w:eastAsia="Calibri"/>
          <w:lang w:eastAsia="en-US"/>
        </w:rPr>
      </w:pPr>
      <w:proofErr w:type="spellStart"/>
      <w:r w:rsidRPr="00515890">
        <w:rPr>
          <w:rFonts w:eastAsia="Calibri"/>
          <w:lang w:eastAsia="en-US"/>
        </w:rPr>
        <w:t>Urbroj</w:t>
      </w:r>
      <w:proofErr w:type="spellEnd"/>
      <w:r w:rsidRPr="00515890">
        <w:rPr>
          <w:rFonts w:eastAsia="Calibri"/>
          <w:lang w:eastAsia="en-US"/>
        </w:rPr>
        <w:t>: 2110/02-01-16-1</w:t>
      </w:r>
    </w:p>
    <w:p w:rsidR="00F039AE" w:rsidRPr="00515890" w:rsidRDefault="00F039AE" w:rsidP="00F039AE">
      <w:pPr>
        <w:rPr>
          <w:rFonts w:eastAsia="Calibri"/>
          <w:lang w:eastAsia="en-US"/>
        </w:rPr>
      </w:pPr>
      <w:r w:rsidRPr="00515890">
        <w:rPr>
          <w:rFonts w:eastAsia="Calibri"/>
          <w:lang w:eastAsia="en-US"/>
        </w:rPr>
        <w:t>Ivanska, 08.03. 2016.</w:t>
      </w:r>
    </w:p>
    <w:p w:rsidR="00F039AE" w:rsidRPr="00515890" w:rsidRDefault="00F039AE" w:rsidP="00222759">
      <w:pPr>
        <w:jc w:val="center"/>
        <w:rPr>
          <w:rFonts w:eastAsia="Calibri"/>
          <w:lang w:eastAsia="en-US"/>
        </w:rPr>
      </w:pPr>
      <w:bookmarkStart w:id="0" w:name="_GoBack"/>
      <w:r w:rsidRPr="00515890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</w:t>
      </w:r>
      <w:r w:rsidRPr="00515890">
        <w:rPr>
          <w:rFonts w:eastAsia="Calibri"/>
          <w:lang w:eastAsia="en-US"/>
        </w:rPr>
        <w:t xml:space="preserve">   POTPREDSJEDNIK</w:t>
      </w:r>
    </w:p>
    <w:p w:rsidR="00F039AE" w:rsidRPr="00515890" w:rsidRDefault="00F039AE" w:rsidP="0022275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515890">
        <w:rPr>
          <w:rFonts w:eastAsia="Calibri"/>
          <w:lang w:eastAsia="en-US"/>
        </w:rPr>
        <w:t>OPĆINSKOG VIJEĆA:</w:t>
      </w:r>
    </w:p>
    <w:p w:rsidR="00F039AE" w:rsidRDefault="00F039AE" w:rsidP="00222759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  <w:r w:rsidRPr="00515890">
        <w:rPr>
          <w:rFonts w:eastAsia="Calibri"/>
          <w:color w:val="000000"/>
          <w:lang w:eastAsia="en-US"/>
        </w:rPr>
        <w:t xml:space="preserve">Nenad </w:t>
      </w:r>
      <w:proofErr w:type="spellStart"/>
      <w:r w:rsidRPr="00515890">
        <w:rPr>
          <w:rFonts w:eastAsia="Calibri"/>
          <w:color w:val="000000"/>
          <w:lang w:eastAsia="en-US"/>
        </w:rPr>
        <w:t>Rajčević</w:t>
      </w:r>
      <w:proofErr w:type="spellEnd"/>
      <w:r>
        <w:rPr>
          <w:rFonts w:eastAsia="Calibri"/>
          <w:color w:val="000000"/>
          <w:lang w:eastAsia="en-US"/>
        </w:rPr>
        <w:t xml:space="preserve"> v.r.</w:t>
      </w:r>
    </w:p>
    <w:bookmarkEnd w:id="0"/>
    <w:p w:rsidR="00F067C6" w:rsidRDefault="00F067C6" w:rsidP="00222759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E"/>
    <w:rsid w:val="00222759"/>
    <w:rsid w:val="00F039A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EC40-1895-4A6E-BF13-D4EA288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2018-02-01T08:30:00Z</dcterms:created>
  <dcterms:modified xsi:type="dcterms:W3CDTF">2018-02-02T07:11:00Z</dcterms:modified>
</cp:coreProperties>
</file>