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2B6" w:rsidRPr="00514C77" w:rsidRDefault="001C22B6" w:rsidP="001C22B6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514C77">
        <w:rPr>
          <w:kern w:val="3"/>
        </w:rPr>
        <w:t>Na temelju članka 32. Statuta Općine Ivanska (Službeni vjesnik br.01/13 i 11/13)  i članka 20. stavka 23. Pravilnika o provedbi Mjere 07 „Temeljne usluge i obnova sela u ruralnim područjima“ iz Programa ruralnog razvoja Republike Hrvatske za razdoblje od 2014. – 2020. godine (»Narodne novine«, broj 71/16.), Općinsko vijeće Općine Ivanska na 25. sjednici održanoj 07.travanja 2017. godine donijelo je</w:t>
      </w:r>
    </w:p>
    <w:p w:rsidR="001C22B6" w:rsidRPr="00514C77" w:rsidRDefault="001C22B6" w:rsidP="001C22B6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</w:rPr>
      </w:pPr>
    </w:p>
    <w:p w:rsidR="001C22B6" w:rsidRPr="00514C77" w:rsidRDefault="001C22B6" w:rsidP="001C22B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514C77">
        <w:rPr>
          <w:rFonts w:eastAsia="Calibri"/>
          <w:kern w:val="3"/>
        </w:rPr>
        <w:t>O D L U K U</w:t>
      </w:r>
    </w:p>
    <w:p w:rsidR="001C22B6" w:rsidRPr="00514C77" w:rsidRDefault="001C22B6" w:rsidP="001C22B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514C77">
        <w:rPr>
          <w:rFonts w:eastAsia="Calibri"/>
          <w:kern w:val="3"/>
        </w:rPr>
        <w:t>o davanju suglasnosti za provedbu ulaganja na području Općine Ivanska</w:t>
      </w:r>
    </w:p>
    <w:p w:rsidR="001C22B6" w:rsidRPr="00514C77" w:rsidRDefault="001C22B6" w:rsidP="001C22B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kern w:val="3"/>
        </w:rPr>
      </w:pPr>
    </w:p>
    <w:p w:rsidR="001C22B6" w:rsidRPr="00514C77" w:rsidRDefault="001C22B6" w:rsidP="001C22B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514C77">
        <w:rPr>
          <w:b/>
          <w:kern w:val="3"/>
        </w:rPr>
        <w:t>Članak 1.</w:t>
      </w:r>
    </w:p>
    <w:p w:rsidR="001C22B6" w:rsidRPr="00514C77" w:rsidRDefault="001C22B6" w:rsidP="001C22B6">
      <w:pPr>
        <w:widowControl w:val="0"/>
        <w:suppressAutoHyphens/>
        <w:overflowPunct w:val="0"/>
        <w:autoSpaceDE w:val="0"/>
        <w:autoSpaceDN w:val="0"/>
        <w:ind w:right="-283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514C77">
        <w:rPr>
          <w:rFonts w:ascii="Liberation Serif" w:eastAsia="Liberation Serif" w:hAnsi="Liberation Serif" w:cs="Liberation Serif"/>
          <w:kern w:val="3"/>
        </w:rPr>
        <w:tab/>
      </w:r>
      <w:r w:rsidRPr="00514C77">
        <w:rPr>
          <w:kern w:val="3"/>
        </w:rPr>
        <w:t xml:space="preserve">U svrhu prijave na natječaj iz Mjere 07, Pravilnika o provedbi Mjere 07 „Temeljne usluge i obnova sela u ruralnim područjima“ iz Programa ruralnog razvoja Republike Hrvatske za razdoblje od 2014. – 2020. godine (»Narodne novine«, broj 71/16.) ( u daljnjem tekstu: Pravilnik), Podmjere 7.4. – </w:t>
      </w:r>
      <w:r w:rsidRPr="00514C77">
        <w:rPr>
          <w:color w:val="000000"/>
          <w:kern w:val="3"/>
        </w:rPr>
        <w:t>Ulaganja u pokretanje, poboljšanje ili proširenje lokalnih temeljnih usluga za ruralno stanovništvo, uključujući slobodno vrijeme i kulturne aktivnosti te povezanu infrastrukturu«</w:t>
      </w:r>
      <w:r w:rsidRPr="00514C77">
        <w:rPr>
          <w:kern w:val="3"/>
        </w:rPr>
        <w:t>, tip operacije 7.4.1. "</w:t>
      </w:r>
      <w:r w:rsidRPr="00514C77">
        <w:rPr>
          <w:color w:val="000000"/>
          <w:kern w:val="3"/>
        </w:rPr>
        <w:t>Ulaganja u pokretanje, poboljšanje ili proširenje lokalnih temeljnih usluga za ruralno stanovništvo, uključujući slobodno vrijeme i kulturne aktivnosti te povezanu infrastrukturu"</w:t>
      </w:r>
      <w:r w:rsidRPr="00514C77">
        <w:rPr>
          <w:kern w:val="3"/>
        </w:rPr>
        <w:t xml:space="preserve"> te ostvarivanja bespovratne potpore, Općinsko vijeće Općine Ivanska ovom Odlukom daje suglasnost za provedbu ulaganja na području Općine Ivanska i to projekta pod nazivom: "Pješačko-biciklistička staza uz kanal“.</w:t>
      </w:r>
    </w:p>
    <w:p w:rsidR="001C22B6" w:rsidRPr="00514C77" w:rsidRDefault="001C22B6" w:rsidP="001C22B6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</w:rPr>
      </w:pPr>
    </w:p>
    <w:p w:rsidR="001C22B6" w:rsidRPr="00514C77" w:rsidRDefault="001C22B6" w:rsidP="001C22B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514C77">
        <w:rPr>
          <w:b/>
          <w:kern w:val="3"/>
        </w:rPr>
        <w:t>Članak 2.</w:t>
      </w:r>
    </w:p>
    <w:p w:rsidR="001C22B6" w:rsidRDefault="001C22B6" w:rsidP="001C22B6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kern w:val="3"/>
        </w:rPr>
      </w:pPr>
      <w:r w:rsidRPr="00514C77">
        <w:rPr>
          <w:kern w:val="3"/>
        </w:rPr>
        <w:t xml:space="preserve">Projekt „Pješačko-biciklistička staza“ usklađen je sa Programom ukupnog razvoja </w:t>
      </w:r>
    </w:p>
    <w:p w:rsidR="001C22B6" w:rsidRDefault="001C22B6" w:rsidP="001C22B6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kern w:val="3"/>
        </w:rPr>
      </w:pPr>
    </w:p>
    <w:p w:rsidR="001C22B6" w:rsidRDefault="001C22B6" w:rsidP="001C22B6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kern w:val="3"/>
        </w:rPr>
      </w:pPr>
    </w:p>
    <w:p w:rsidR="001C22B6" w:rsidRPr="00514C77" w:rsidRDefault="001C22B6" w:rsidP="001C22B6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514C77">
        <w:rPr>
          <w:kern w:val="3"/>
        </w:rPr>
        <w:t>Općine Ivanska za razdoblje 2014. – 2020. godine u okviru:</w:t>
      </w:r>
    </w:p>
    <w:p w:rsidR="001C22B6" w:rsidRPr="00514C77" w:rsidRDefault="001C22B6" w:rsidP="001C22B6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514C77">
        <w:rPr>
          <w:b/>
          <w:color w:val="000000"/>
          <w:kern w:val="3"/>
        </w:rPr>
        <w:t>- Strateški cilj 3:</w:t>
      </w:r>
      <w:r w:rsidRPr="00514C77">
        <w:rPr>
          <w:color w:val="000000"/>
          <w:kern w:val="3"/>
        </w:rPr>
        <w:t xml:space="preserve">  </w:t>
      </w:r>
      <w:r w:rsidRPr="00514C77">
        <w:rPr>
          <w:kern w:val="3"/>
        </w:rPr>
        <w:t>Poboljšanje i unapređenje uvjeta življenja stanovništva Općine Ivanska, uključujući prirodnu, komunalnu i društvenu infrastrukturu te njihovo održavanje i očuvanje</w:t>
      </w:r>
    </w:p>
    <w:p w:rsidR="001C22B6" w:rsidRPr="00514C77" w:rsidRDefault="001C22B6" w:rsidP="001C22B6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514C77">
        <w:rPr>
          <w:color w:val="000000"/>
          <w:kern w:val="3"/>
        </w:rPr>
        <w:t xml:space="preserve">- </w:t>
      </w:r>
      <w:r w:rsidRPr="00514C77">
        <w:rPr>
          <w:b/>
          <w:color w:val="000000"/>
          <w:kern w:val="3"/>
        </w:rPr>
        <w:t>Prioritet 3.3.:</w:t>
      </w:r>
      <w:r w:rsidRPr="00514C77">
        <w:rPr>
          <w:kern w:val="3"/>
        </w:rPr>
        <w:t xml:space="preserve"> Unapređenje prometne povezanosti i jačanje prometne sigurnosti stanovništva i njihovih gostiju sa svojom mjerom</w:t>
      </w:r>
    </w:p>
    <w:p w:rsidR="001C22B6" w:rsidRPr="00514C77" w:rsidRDefault="001C22B6" w:rsidP="001C22B6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514C77">
        <w:rPr>
          <w:kern w:val="3"/>
        </w:rPr>
        <w:t xml:space="preserve">- </w:t>
      </w:r>
      <w:r w:rsidRPr="00514C77">
        <w:rPr>
          <w:b/>
          <w:kern w:val="3"/>
        </w:rPr>
        <w:t>Mjera: 3.3.3</w:t>
      </w:r>
      <w:r w:rsidRPr="00514C77">
        <w:rPr>
          <w:kern w:val="3"/>
        </w:rPr>
        <w:t>. Izgradnja i opremanje pješačkih, biciklističkih i šumskih staza i puteva.</w:t>
      </w:r>
    </w:p>
    <w:p w:rsidR="001C22B6" w:rsidRPr="00514C77" w:rsidRDefault="001C22B6" w:rsidP="001C22B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</w:rPr>
      </w:pPr>
    </w:p>
    <w:p w:rsidR="001C22B6" w:rsidRPr="00514C77" w:rsidRDefault="001C22B6" w:rsidP="001C22B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514C77">
        <w:rPr>
          <w:b/>
          <w:kern w:val="3"/>
        </w:rPr>
        <w:t>Članak 3</w:t>
      </w:r>
      <w:r w:rsidRPr="00514C77">
        <w:rPr>
          <w:kern w:val="3"/>
        </w:rPr>
        <w:t>.</w:t>
      </w:r>
    </w:p>
    <w:p w:rsidR="001C22B6" w:rsidRPr="00514C77" w:rsidRDefault="001C22B6" w:rsidP="001C22B6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514C77">
        <w:rPr>
          <w:kern w:val="3"/>
        </w:rPr>
        <w:t>Sukladno naprijed navedenim člancima, Općinsko vijeće Općine Ivanska suglasno je da se projekt: „Pješačko-biciklistička staza uz kanal“, provede na području naselja Ivanska.</w:t>
      </w:r>
    </w:p>
    <w:p w:rsidR="001C22B6" w:rsidRPr="00514C77" w:rsidRDefault="001C22B6" w:rsidP="001C22B6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ascii="Calibri" w:hAnsi="Calibri"/>
          <w:kern w:val="3"/>
        </w:rPr>
      </w:pPr>
    </w:p>
    <w:p w:rsidR="001C22B6" w:rsidRPr="00514C77" w:rsidRDefault="001C22B6" w:rsidP="001C22B6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514C77">
        <w:rPr>
          <w:kern w:val="3"/>
        </w:rPr>
        <w:tab/>
        <w:t>Općinsko vijeće Općine Ivanska prihvaća sudjelovanje Općine Ivanska u sufinanciranju projekta u preostalom iznosu koji će se utvrditi po donošenju Odluke o dodjeli  sredstava od Agencije za plaćanje u poljoprivredi, ribarstvu i ruralnom razvoju kojom se utvrđuju prihvatljivi troškovi i najviši iznos  javne potpore, a po donošenju Odluke o prihvatljivosti i Ugovora o financiranju temeljem objavljenog natječaja u okviru Provedbe mjere 7, tip operacije 7.4.1. "</w:t>
      </w:r>
      <w:r w:rsidRPr="00514C77">
        <w:rPr>
          <w:color w:val="000000"/>
          <w:kern w:val="3"/>
        </w:rPr>
        <w:t>Ulaganja u pokretanje, poboljšanje ili proširenje lokalnih temeljnih usluga za ruralno stanovništvo, uključujući slobodno vrijeme i kulturne aktivnosti te povezanu infrastrukturu".</w:t>
      </w:r>
    </w:p>
    <w:p w:rsidR="001C22B6" w:rsidRPr="00514C77" w:rsidRDefault="001C22B6" w:rsidP="001C22B6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</w:rPr>
      </w:pPr>
    </w:p>
    <w:p w:rsidR="001C22B6" w:rsidRPr="00514C77" w:rsidRDefault="001C22B6" w:rsidP="001C22B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514C77">
        <w:rPr>
          <w:b/>
          <w:kern w:val="3"/>
        </w:rPr>
        <w:t>Članak 4.</w:t>
      </w:r>
    </w:p>
    <w:p w:rsidR="001C22B6" w:rsidRPr="00514C77" w:rsidRDefault="001C22B6" w:rsidP="001C22B6">
      <w:pPr>
        <w:widowControl w:val="0"/>
        <w:suppressAutoHyphens/>
        <w:overflowPunct w:val="0"/>
        <w:autoSpaceDE w:val="0"/>
        <w:autoSpaceDN w:val="0"/>
        <w:ind w:right="-454" w:firstLine="709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514C77">
        <w:rPr>
          <w:kern w:val="3"/>
        </w:rPr>
        <w:t>Prijavitelj i korisnica potpore je Općina Ivanska, te se ovlašćuje općinski načelnik Općine Ivanska za potpisivanje svih potrebnih akata za realizaciju projekta iz članka 1. ove Odluke.</w:t>
      </w:r>
    </w:p>
    <w:p w:rsidR="001C22B6" w:rsidRPr="00514C77" w:rsidRDefault="001C22B6" w:rsidP="001C22B6">
      <w:pPr>
        <w:widowControl w:val="0"/>
        <w:suppressAutoHyphens/>
        <w:overflowPunct w:val="0"/>
        <w:autoSpaceDE w:val="0"/>
        <w:autoSpaceDN w:val="0"/>
        <w:ind w:firstLine="708"/>
        <w:jc w:val="both"/>
        <w:textAlignment w:val="baseline"/>
        <w:rPr>
          <w:rFonts w:ascii="Calibri" w:hAnsi="Calibri"/>
          <w:kern w:val="3"/>
        </w:rPr>
      </w:pPr>
    </w:p>
    <w:p w:rsidR="001C22B6" w:rsidRPr="00514C77" w:rsidRDefault="001C22B6" w:rsidP="001C22B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514C77">
        <w:rPr>
          <w:b/>
          <w:kern w:val="3"/>
        </w:rPr>
        <w:t>Članak 5.</w:t>
      </w:r>
    </w:p>
    <w:p w:rsidR="001C22B6" w:rsidRPr="00514C77" w:rsidRDefault="001C22B6" w:rsidP="001C22B6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514C77">
        <w:rPr>
          <w:kern w:val="3"/>
        </w:rPr>
        <w:tab/>
        <w:t xml:space="preserve">Sastavni dio ove Odluke čini Prilog Opisa projekta, sukladno odredbi članka 20. stavka </w:t>
      </w:r>
      <w:r w:rsidRPr="00514C77">
        <w:rPr>
          <w:kern w:val="3"/>
        </w:rPr>
        <w:lastRenderedPageBreak/>
        <w:t>23. Pravilnika.</w:t>
      </w:r>
    </w:p>
    <w:p w:rsidR="001C22B6" w:rsidRPr="00514C77" w:rsidRDefault="001C22B6" w:rsidP="001C22B6">
      <w:pPr>
        <w:widowControl w:val="0"/>
        <w:suppressAutoHyphens/>
        <w:overflowPunct w:val="0"/>
        <w:autoSpaceDE w:val="0"/>
        <w:autoSpaceDN w:val="0"/>
        <w:spacing w:line="288" w:lineRule="auto"/>
        <w:jc w:val="center"/>
        <w:textAlignment w:val="baseline"/>
        <w:rPr>
          <w:rFonts w:ascii="Calibri" w:hAnsi="Calibri"/>
          <w:kern w:val="3"/>
        </w:rPr>
      </w:pPr>
    </w:p>
    <w:p w:rsidR="001C22B6" w:rsidRPr="00514C77" w:rsidRDefault="001C22B6" w:rsidP="001C22B6">
      <w:pPr>
        <w:widowControl w:val="0"/>
        <w:suppressAutoHyphens/>
        <w:overflowPunct w:val="0"/>
        <w:autoSpaceDE w:val="0"/>
        <w:autoSpaceDN w:val="0"/>
        <w:spacing w:line="288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514C77">
        <w:rPr>
          <w:b/>
          <w:kern w:val="3"/>
        </w:rPr>
        <w:t>Članak 6.</w:t>
      </w:r>
    </w:p>
    <w:p w:rsidR="001C22B6" w:rsidRPr="00514C77" w:rsidRDefault="001C22B6" w:rsidP="001C22B6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514C77">
        <w:rPr>
          <w:kern w:val="3"/>
        </w:rPr>
        <w:tab/>
        <w:t>Ova odluka stupa na snagu  osmog dana  od dana objave u Službenom vjesniku Općine Ivanska .</w:t>
      </w:r>
    </w:p>
    <w:p w:rsidR="001C22B6" w:rsidRPr="00514C77" w:rsidRDefault="001C22B6" w:rsidP="001C22B6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</w:rPr>
      </w:pPr>
    </w:p>
    <w:p w:rsidR="001C22B6" w:rsidRPr="00514C77" w:rsidRDefault="001C22B6" w:rsidP="001C22B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</w:rPr>
      </w:pPr>
      <w:r w:rsidRPr="00514C77">
        <w:rPr>
          <w:kern w:val="3"/>
        </w:rPr>
        <w:t>BJELOVARSKO-BILOGORSKA ŽUPANIJA</w:t>
      </w:r>
    </w:p>
    <w:p w:rsidR="001C22B6" w:rsidRPr="00514C77" w:rsidRDefault="001C22B6" w:rsidP="001C22B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</w:rPr>
      </w:pPr>
      <w:r w:rsidRPr="00514C77">
        <w:rPr>
          <w:kern w:val="3"/>
        </w:rPr>
        <w:t xml:space="preserve">OPĆINA IVANSKA </w:t>
      </w:r>
    </w:p>
    <w:p w:rsidR="001C22B6" w:rsidRPr="00514C77" w:rsidRDefault="001C22B6" w:rsidP="001C22B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</w:rPr>
      </w:pPr>
      <w:r w:rsidRPr="00514C77">
        <w:rPr>
          <w:kern w:val="3"/>
        </w:rPr>
        <w:t xml:space="preserve">OPĆINSKO VIJEĆE </w:t>
      </w:r>
    </w:p>
    <w:p w:rsidR="001C22B6" w:rsidRPr="00514C77" w:rsidRDefault="001C22B6" w:rsidP="001C22B6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b/>
          <w:kern w:val="3"/>
        </w:rPr>
      </w:pPr>
    </w:p>
    <w:p w:rsidR="001C22B6" w:rsidRPr="00514C77" w:rsidRDefault="001C22B6" w:rsidP="001C22B6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  <w:r w:rsidRPr="00514C77">
        <w:rPr>
          <w:kern w:val="3"/>
        </w:rPr>
        <w:t>KLASA:302-02/17-01/3</w:t>
      </w:r>
    </w:p>
    <w:p w:rsidR="001C22B6" w:rsidRPr="00514C77" w:rsidRDefault="001C22B6" w:rsidP="001C22B6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514C77">
        <w:rPr>
          <w:kern w:val="3"/>
        </w:rPr>
        <w:t>URBROJ:2110/02-01-17-2</w:t>
      </w:r>
    </w:p>
    <w:p w:rsidR="001C22B6" w:rsidRPr="00514C77" w:rsidRDefault="001C22B6" w:rsidP="00E31453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  <w:r w:rsidRPr="00514C77">
        <w:rPr>
          <w:kern w:val="3"/>
        </w:rPr>
        <w:t>Ivanska,07.04.2017.</w:t>
      </w:r>
      <w:r w:rsidRPr="00514C77">
        <w:rPr>
          <w:kern w:val="3"/>
        </w:rPr>
        <w:tab/>
      </w:r>
      <w:r w:rsidRPr="00514C77">
        <w:rPr>
          <w:kern w:val="3"/>
        </w:rPr>
        <w:tab/>
      </w:r>
      <w:r w:rsidRPr="00514C77">
        <w:rPr>
          <w:kern w:val="3"/>
        </w:rPr>
        <w:tab/>
      </w:r>
      <w:r w:rsidRPr="00514C77">
        <w:rPr>
          <w:kern w:val="3"/>
        </w:rPr>
        <w:tab/>
      </w:r>
      <w:r w:rsidRPr="00514C77">
        <w:rPr>
          <w:kern w:val="3"/>
        </w:rPr>
        <w:tab/>
      </w:r>
      <w:bookmarkStart w:id="0" w:name="_GoBack"/>
      <w:r w:rsidRPr="00514C77">
        <w:rPr>
          <w:kern w:val="3"/>
        </w:rPr>
        <w:t xml:space="preserve">                      </w:t>
      </w:r>
      <w:r>
        <w:rPr>
          <w:kern w:val="3"/>
        </w:rPr>
        <w:t xml:space="preserve">     </w:t>
      </w:r>
      <w:r w:rsidRPr="00514C77">
        <w:rPr>
          <w:kern w:val="3"/>
        </w:rPr>
        <w:t xml:space="preserve">     PREDSJEDNICA:</w:t>
      </w:r>
    </w:p>
    <w:p w:rsidR="001C22B6" w:rsidRDefault="001C22B6" w:rsidP="00E31453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  <w:r w:rsidRPr="00514C77">
        <w:rPr>
          <w:kern w:val="3"/>
        </w:rPr>
        <w:t xml:space="preserve">                                                                                                                    Ivana Peršić</w:t>
      </w:r>
      <w:r>
        <w:rPr>
          <w:kern w:val="3"/>
        </w:rPr>
        <w:t xml:space="preserve"> v.r.</w:t>
      </w:r>
    </w:p>
    <w:bookmarkEnd w:id="0"/>
    <w:p w:rsidR="00F067C6" w:rsidRDefault="00F067C6" w:rsidP="00E31453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B6"/>
    <w:rsid w:val="001C22B6"/>
    <w:rsid w:val="00E31453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5C761-7543-4146-8E27-049A0EB7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2018-02-01T11:17:00Z</dcterms:created>
  <dcterms:modified xsi:type="dcterms:W3CDTF">2018-02-02T07:18:00Z</dcterms:modified>
</cp:coreProperties>
</file>