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70" w:rsidRPr="00B80237" w:rsidRDefault="007C4C70" w:rsidP="007C4C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0237">
        <w:rPr>
          <w:rFonts w:ascii="Arial" w:hAnsi="Arial" w:cs="Arial"/>
          <w:sz w:val="22"/>
          <w:szCs w:val="22"/>
        </w:rPr>
        <w:t xml:space="preserve">Na temelju članka 32. i 46. Statuta Općine Ivanska (Službeni vjesnik, br.01/13 i 11/13), Općinsko vijeće Općine Ivanska na svojoj 1. radnoj sjednici održanoj 31. srpnja 2017. godine donosi </w:t>
      </w:r>
    </w:p>
    <w:p w:rsidR="007C4C70" w:rsidRPr="00B80237" w:rsidRDefault="007C4C70" w:rsidP="007C4C70">
      <w:pPr>
        <w:rPr>
          <w:rFonts w:ascii="Arial" w:hAnsi="Arial" w:cs="Arial"/>
          <w:sz w:val="22"/>
          <w:szCs w:val="22"/>
        </w:rPr>
      </w:pPr>
    </w:p>
    <w:p w:rsidR="007C4C70" w:rsidRPr="00B80237" w:rsidRDefault="007C4C70" w:rsidP="007C4C70">
      <w:pPr>
        <w:pStyle w:val="Naslov1"/>
        <w:jc w:val="center"/>
        <w:rPr>
          <w:b/>
          <w:sz w:val="22"/>
          <w:szCs w:val="22"/>
        </w:rPr>
      </w:pPr>
      <w:r w:rsidRPr="00B80237">
        <w:rPr>
          <w:b/>
          <w:sz w:val="22"/>
          <w:szCs w:val="22"/>
        </w:rPr>
        <w:t>O D L U K U</w:t>
      </w:r>
    </w:p>
    <w:p w:rsidR="007C4C70" w:rsidRPr="00B80237" w:rsidRDefault="007C4C70" w:rsidP="007C4C70">
      <w:pPr>
        <w:jc w:val="center"/>
        <w:rPr>
          <w:rFonts w:ascii="Arial" w:hAnsi="Arial" w:cs="Arial"/>
          <w:b/>
          <w:sz w:val="22"/>
          <w:szCs w:val="22"/>
        </w:rPr>
      </w:pPr>
      <w:r w:rsidRPr="00B80237">
        <w:rPr>
          <w:rFonts w:ascii="Arial" w:hAnsi="Arial" w:cs="Arial"/>
          <w:b/>
          <w:sz w:val="22"/>
          <w:szCs w:val="22"/>
        </w:rPr>
        <w:t xml:space="preserve">o imenovanju   Odbora za  financije i Proračun  </w:t>
      </w:r>
    </w:p>
    <w:p w:rsidR="007C4C70" w:rsidRPr="00B80237" w:rsidRDefault="007C4C70" w:rsidP="007C4C70">
      <w:pPr>
        <w:jc w:val="center"/>
        <w:rPr>
          <w:rFonts w:ascii="Arial" w:hAnsi="Arial" w:cs="Arial"/>
          <w:b/>
          <w:sz w:val="22"/>
          <w:szCs w:val="22"/>
        </w:rPr>
      </w:pPr>
    </w:p>
    <w:p w:rsidR="007C4C70" w:rsidRPr="00B80237" w:rsidRDefault="007C4C70" w:rsidP="007C4C70">
      <w:pPr>
        <w:jc w:val="center"/>
        <w:rPr>
          <w:rFonts w:ascii="Arial" w:hAnsi="Arial" w:cs="Arial"/>
          <w:sz w:val="22"/>
          <w:szCs w:val="22"/>
        </w:rPr>
      </w:pPr>
      <w:r w:rsidRPr="00B80237">
        <w:rPr>
          <w:rFonts w:ascii="Arial" w:hAnsi="Arial" w:cs="Arial"/>
          <w:sz w:val="22"/>
          <w:szCs w:val="22"/>
        </w:rPr>
        <w:t>Članak 1.</w:t>
      </w:r>
    </w:p>
    <w:p w:rsidR="007C4C70" w:rsidRPr="00B80237" w:rsidRDefault="007C4C70" w:rsidP="007C4C70">
      <w:pPr>
        <w:pStyle w:val="Tijeloteksta"/>
        <w:jc w:val="both"/>
        <w:rPr>
          <w:sz w:val="22"/>
          <w:szCs w:val="22"/>
        </w:rPr>
      </w:pPr>
      <w:r w:rsidRPr="00B80237">
        <w:rPr>
          <w:sz w:val="22"/>
          <w:szCs w:val="22"/>
        </w:rPr>
        <w:tab/>
        <w:t>Općinsko vijeće Općine Ivanska u Odbor za financije i Proračun imenuje:</w:t>
      </w:r>
    </w:p>
    <w:p w:rsidR="007C4C70" w:rsidRPr="00B80237" w:rsidRDefault="007C4C70" w:rsidP="007C4C70">
      <w:pPr>
        <w:pStyle w:val="Tijeloteksta"/>
        <w:jc w:val="both"/>
        <w:rPr>
          <w:sz w:val="22"/>
          <w:szCs w:val="22"/>
        </w:rPr>
      </w:pPr>
    </w:p>
    <w:p w:rsidR="007C4C70" w:rsidRPr="0003600D" w:rsidRDefault="007C4C70" w:rsidP="007C4C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37">
        <w:rPr>
          <w:rFonts w:ascii="Arial" w:hAnsi="Arial" w:cs="Arial"/>
          <w:sz w:val="22"/>
          <w:szCs w:val="22"/>
        </w:rPr>
        <w:t>Marin Samardžija za predsjednika</w:t>
      </w:r>
      <w:r>
        <w:rPr>
          <w:rFonts w:ascii="Arial" w:hAnsi="Arial" w:cs="Arial"/>
          <w:sz w:val="22"/>
          <w:szCs w:val="22"/>
        </w:rPr>
        <w:t>,</w:t>
      </w:r>
    </w:p>
    <w:p w:rsidR="007C4C70" w:rsidRPr="0003600D" w:rsidRDefault="007C4C70" w:rsidP="007C4C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37">
        <w:rPr>
          <w:rFonts w:ascii="Arial" w:hAnsi="Arial" w:cs="Arial"/>
          <w:sz w:val="22"/>
          <w:szCs w:val="22"/>
        </w:rPr>
        <w:t>Antonia Šimić za članicu,</w:t>
      </w:r>
    </w:p>
    <w:p w:rsidR="007C4C70" w:rsidRPr="00B80237" w:rsidRDefault="007C4C70" w:rsidP="007C4C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37">
        <w:rPr>
          <w:rFonts w:ascii="Arial" w:hAnsi="Arial" w:cs="Arial"/>
          <w:sz w:val="22"/>
          <w:szCs w:val="22"/>
        </w:rPr>
        <w:t xml:space="preserve">Bosiljka </w:t>
      </w:r>
      <w:proofErr w:type="spellStart"/>
      <w:r w:rsidRPr="00B80237">
        <w:rPr>
          <w:rFonts w:ascii="Arial" w:hAnsi="Arial" w:cs="Arial"/>
          <w:sz w:val="22"/>
          <w:szCs w:val="22"/>
        </w:rPr>
        <w:t>Nanić</w:t>
      </w:r>
      <w:proofErr w:type="spellEnd"/>
      <w:r w:rsidRPr="00B80237">
        <w:rPr>
          <w:rFonts w:ascii="Arial" w:hAnsi="Arial" w:cs="Arial"/>
          <w:sz w:val="22"/>
          <w:szCs w:val="22"/>
        </w:rPr>
        <w:t xml:space="preserve"> za članicu.</w:t>
      </w:r>
    </w:p>
    <w:p w:rsidR="007C4C70" w:rsidRPr="00B80237" w:rsidRDefault="007C4C70" w:rsidP="007C4C70">
      <w:pPr>
        <w:pStyle w:val="Tijeloteksta"/>
        <w:jc w:val="center"/>
        <w:rPr>
          <w:bCs/>
          <w:sz w:val="22"/>
          <w:szCs w:val="22"/>
        </w:rPr>
      </w:pPr>
      <w:r w:rsidRPr="00B80237">
        <w:rPr>
          <w:bCs/>
          <w:sz w:val="22"/>
          <w:szCs w:val="22"/>
        </w:rPr>
        <w:t>Članak 2.</w:t>
      </w:r>
    </w:p>
    <w:p w:rsidR="007C4C70" w:rsidRPr="00B80237" w:rsidRDefault="007C4C70" w:rsidP="007C4C70">
      <w:pPr>
        <w:pStyle w:val="Tijeloteksta"/>
        <w:jc w:val="left"/>
        <w:rPr>
          <w:bCs/>
          <w:sz w:val="22"/>
          <w:szCs w:val="22"/>
        </w:rPr>
      </w:pPr>
      <w:r w:rsidRPr="00B80237">
        <w:rPr>
          <w:bCs/>
          <w:sz w:val="22"/>
          <w:szCs w:val="22"/>
        </w:rPr>
        <w:tab/>
        <w:t xml:space="preserve">Stupanjem na snagu ove Odluke  stavlja se van snage Odluka o imenovanju Odbora za financije i Proračun (Službeni vjesnik </w:t>
      </w:r>
      <w:proofErr w:type="spellStart"/>
      <w:r w:rsidRPr="00B80237">
        <w:rPr>
          <w:bCs/>
          <w:sz w:val="22"/>
          <w:szCs w:val="22"/>
        </w:rPr>
        <w:t>br</w:t>
      </w:r>
      <w:proofErr w:type="spellEnd"/>
      <w:r w:rsidRPr="00B80237">
        <w:rPr>
          <w:bCs/>
          <w:sz w:val="22"/>
          <w:szCs w:val="22"/>
        </w:rPr>
        <w:t>, 10/13).</w:t>
      </w:r>
    </w:p>
    <w:p w:rsidR="007C4C70" w:rsidRPr="00B80237" w:rsidRDefault="007C4C70" w:rsidP="007C4C70">
      <w:pPr>
        <w:pStyle w:val="Tijeloteksta"/>
        <w:rPr>
          <w:bCs/>
          <w:sz w:val="22"/>
          <w:szCs w:val="22"/>
        </w:rPr>
      </w:pPr>
    </w:p>
    <w:p w:rsidR="007C4C70" w:rsidRPr="00B80237" w:rsidRDefault="007C4C70" w:rsidP="007C4C70">
      <w:pPr>
        <w:pStyle w:val="Tijeloteksta"/>
        <w:jc w:val="center"/>
        <w:rPr>
          <w:bCs/>
          <w:sz w:val="22"/>
          <w:szCs w:val="22"/>
        </w:rPr>
      </w:pPr>
      <w:r w:rsidRPr="00B80237">
        <w:rPr>
          <w:bCs/>
          <w:sz w:val="22"/>
          <w:szCs w:val="22"/>
        </w:rPr>
        <w:t>Članak 3</w:t>
      </w:r>
    </w:p>
    <w:p w:rsidR="007C4C70" w:rsidRPr="00B80237" w:rsidRDefault="007C4C70" w:rsidP="007C4C70">
      <w:pPr>
        <w:pStyle w:val="Tijeloteksta"/>
        <w:jc w:val="left"/>
        <w:rPr>
          <w:sz w:val="22"/>
          <w:szCs w:val="22"/>
        </w:rPr>
      </w:pPr>
      <w:r w:rsidRPr="00B80237">
        <w:rPr>
          <w:sz w:val="22"/>
          <w:szCs w:val="22"/>
        </w:rPr>
        <w:tab/>
        <w:t xml:space="preserve">Ova Odluka stupa na snagu osmog dana od dana objave u  Službenom vjesniku  Općine Ivanska. </w:t>
      </w:r>
    </w:p>
    <w:p w:rsidR="007C4C70" w:rsidRPr="00B80237" w:rsidRDefault="007C4C70" w:rsidP="007C4C70">
      <w:pPr>
        <w:pStyle w:val="Tijeloteksta"/>
        <w:rPr>
          <w:sz w:val="22"/>
          <w:szCs w:val="22"/>
        </w:rPr>
      </w:pPr>
    </w:p>
    <w:p w:rsidR="007C4C70" w:rsidRPr="00B80237" w:rsidRDefault="007C4C70" w:rsidP="007C4C70">
      <w:pPr>
        <w:pStyle w:val="Tijeloteksta"/>
        <w:jc w:val="center"/>
        <w:rPr>
          <w:sz w:val="22"/>
          <w:szCs w:val="22"/>
        </w:rPr>
      </w:pPr>
      <w:r w:rsidRPr="00B80237">
        <w:rPr>
          <w:sz w:val="22"/>
          <w:szCs w:val="22"/>
        </w:rPr>
        <w:t>BJELOVARSKO-BILOGORSKA ŽUPANIJA</w:t>
      </w:r>
    </w:p>
    <w:p w:rsidR="007C4C70" w:rsidRPr="00B80237" w:rsidRDefault="007C4C70" w:rsidP="007C4C70">
      <w:pPr>
        <w:pStyle w:val="Tijeloteksta"/>
        <w:jc w:val="center"/>
        <w:rPr>
          <w:sz w:val="22"/>
          <w:szCs w:val="22"/>
        </w:rPr>
      </w:pPr>
      <w:r w:rsidRPr="00B80237">
        <w:rPr>
          <w:sz w:val="22"/>
          <w:szCs w:val="22"/>
        </w:rPr>
        <w:t>OPĆINA IVANSKA</w:t>
      </w:r>
    </w:p>
    <w:p w:rsidR="007C4C70" w:rsidRPr="00B80237" w:rsidRDefault="007C4C70" w:rsidP="007C4C70">
      <w:pPr>
        <w:pStyle w:val="Tijeloteksta"/>
        <w:jc w:val="center"/>
        <w:rPr>
          <w:sz w:val="22"/>
          <w:szCs w:val="22"/>
        </w:rPr>
      </w:pPr>
      <w:r w:rsidRPr="00B80237">
        <w:rPr>
          <w:sz w:val="22"/>
          <w:szCs w:val="22"/>
        </w:rPr>
        <w:t>OPĆINSKO VIJEĆE</w:t>
      </w:r>
    </w:p>
    <w:p w:rsidR="007C4C70" w:rsidRPr="00B80237" w:rsidRDefault="007C4C70" w:rsidP="007C4C70">
      <w:pPr>
        <w:pStyle w:val="Tijeloteksta"/>
        <w:jc w:val="center"/>
        <w:rPr>
          <w:sz w:val="22"/>
          <w:szCs w:val="22"/>
        </w:rPr>
      </w:pPr>
    </w:p>
    <w:p w:rsidR="007C4C70" w:rsidRPr="00B80237" w:rsidRDefault="007C4C70" w:rsidP="007C4C70">
      <w:pPr>
        <w:pStyle w:val="Tijeloteksta"/>
        <w:jc w:val="left"/>
        <w:rPr>
          <w:sz w:val="22"/>
          <w:szCs w:val="22"/>
        </w:rPr>
      </w:pPr>
      <w:r w:rsidRPr="00B80237">
        <w:rPr>
          <w:sz w:val="22"/>
          <w:szCs w:val="22"/>
        </w:rPr>
        <w:t>KLASA: 011-01/17-01/23</w:t>
      </w:r>
    </w:p>
    <w:p w:rsidR="007C4C70" w:rsidRPr="00B80237" w:rsidRDefault="007C4C70" w:rsidP="007C4C70">
      <w:pPr>
        <w:pStyle w:val="Tijeloteksta"/>
        <w:jc w:val="left"/>
        <w:rPr>
          <w:sz w:val="22"/>
          <w:szCs w:val="22"/>
        </w:rPr>
      </w:pPr>
      <w:r w:rsidRPr="00B80237">
        <w:rPr>
          <w:sz w:val="22"/>
          <w:szCs w:val="22"/>
        </w:rPr>
        <w:t>URBROJ:2110/02-01-17-1</w:t>
      </w:r>
    </w:p>
    <w:p w:rsidR="007C4C70" w:rsidRPr="00B80237" w:rsidRDefault="007C4C70" w:rsidP="007C4C70">
      <w:pPr>
        <w:pStyle w:val="Tijeloteksta"/>
        <w:jc w:val="left"/>
        <w:rPr>
          <w:sz w:val="22"/>
          <w:szCs w:val="22"/>
        </w:rPr>
      </w:pPr>
      <w:r w:rsidRPr="00B80237">
        <w:rPr>
          <w:sz w:val="22"/>
          <w:szCs w:val="22"/>
        </w:rPr>
        <w:t xml:space="preserve">Ivanska, 31.07. 2017. </w:t>
      </w:r>
    </w:p>
    <w:p w:rsidR="007C4C70" w:rsidRPr="00B80237" w:rsidRDefault="007C4C70" w:rsidP="007C4C70">
      <w:pPr>
        <w:pStyle w:val="Tijeloteksta"/>
        <w:ind w:left="6480" w:hanging="6480"/>
        <w:jc w:val="center"/>
        <w:rPr>
          <w:sz w:val="22"/>
          <w:szCs w:val="22"/>
        </w:rPr>
      </w:pPr>
      <w:r w:rsidRPr="00B8023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80237">
        <w:rPr>
          <w:sz w:val="22"/>
          <w:szCs w:val="22"/>
        </w:rPr>
        <w:t>PREDSJEDNIK:                                                                                                                         Marin Samardžija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C70"/>
    <w:multiLevelType w:val="hybridMultilevel"/>
    <w:tmpl w:val="8758B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70"/>
    <w:rsid w:val="007C4C7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6FF9-DA83-41AC-843D-6A2F480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4C70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4C70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C4C70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7C4C70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2018-02-01T11:22:00Z</dcterms:created>
  <dcterms:modified xsi:type="dcterms:W3CDTF">2018-02-01T11:23:00Z</dcterms:modified>
</cp:coreProperties>
</file>