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AB" w:rsidRDefault="00DF64AB" w:rsidP="00DF64AB">
      <w:pPr>
        <w:ind w:firstLine="708"/>
      </w:pPr>
      <w:r>
        <w:t xml:space="preserve">Na temelju članka 15. stavka 4. Zakona o komunalnom gospodarstvu ("Narodne novine" </w:t>
      </w:r>
      <w:r w:rsidRPr="00F30B2D">
        <w:t>broj</w:t>
      </w:r>
      <w:r>
        <w:t xml:space="preserve"> 26/03 (pročišćeni tekst), 36/95, 70/97, 128/99, 57/00, 129/00, 59/01, 82/04, 178/04, 38/09, 79/09, 49/11, 144/12 i 147/14), članka 10. Odluke o komunalnim djelatnostima na području Općine Ivanska ("Službeni vjesnik" Općine Ivanska broj 04/12, 11/13 i 15/15) i temeljem članka 32. Statuta Općine Ivanska ("Službeni vjesnik" Općine Ivanska broj 1/13 i 11/13), Općinsko vijeće Općine Ivanska na svojoj  25. sjednici održanoj dana 07. travnja 2017. godine donosi</w:t>
      </w:r>
    </w:p>
    <w:p w:rsidR="00DF64AB" w:rsidRDefault="00DF64AB" w:rsidP="00DF64AB"/>
    <w:p w:rsidR="00DF64AB" w:rsidRPr="00DF704D" w:rsidRDefault="00DF64AB" w:rsidP="00DF64AB">
      <w:pPr>
        <w:jc w:val="center"/>
        <w:rPr>
          <w:b/>
        </w:rPr>
      </w:pPr>
      <w:r w:rsidRPr="00DF704D">
        <w:rPr>
          <w:b/>
        </w:rPr>
        <w:t>O D L U K U</w:t>
      </w:r>
    </w:p>
    <w:p w:rsidR="00DF64AB" w:rsidRDefault="00DF64AB" w:rsidP="00DF64AB">
      <w:pPr>
        <w:autoSpaceDE w:val="0"/>
        <w:autoSpaceDN w:val="0"/>
        <w:adjustRightInd w:val="0"/>
        <w:jc w:val="center"/>
        <w:rPr>
          <w:b/>
          <w:bCs/>
        </w:rPr>
      </w:pPr>
      <w:r w:rsidRPr="00DF704D">
        <w:rPr>
          <w:b/>
        </w:rPr>
        <w:t>o odabiru najpovoljnije ponude</w:t>
      </w:r>
      <w:r>
        <w:rPr>
          <w:b/>
        </w:rPr>
        <w:t xml:space="preserve"> </w:t>
      </w:r>
      <w:r>
        <w:rPr>
          <w:b/>
          <w:bCs/>
        </w:rPr>
        <w:t xml:space="preserve">za obavljanje komunalne djelatnosti </w:t>
      </w:r>
    </w:p>
    <w:p w:rsidR="00DF64AB" w:rsidRDefault="00DF64AB" w:rsidP="00DF64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održavanja objekata i uređaja javne rasvjete</w:t>
      </w:r>
    </w:p>
    <w:p w:rsidR="00DF64AB" w:rsidRDefault="00DF64AB" w:rsidP="00DF64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području Općine Ivanska</w:t>
      </w:r>
    </w:p>
    <w:p w:rsidR="00DF64AB" w:rsidRDefault="00DF64AB" w:rsidP="00DF64AB"/>
    <w:p w:rsidR="00DF64AB" w:rsidRPr="00BC35F7" w:rsidRDefault="00DF64AB" w:rsidP="00DF64AB">
      <w:pPr>
        <w:jc w:val="center"/>
        <w:rPr>
          <w:b/>
        </w:rPr>
      </w:pPr>
      <w:r w:rsidRPr="00BC35F7">
        <w:rPr>
          <w:b/>
        </w:rPr>
        <w:t>I.</w:t>
      </w:r>
    </w:p>
    <w:p w:rsidR="00DF64AB" w:rsidRDefault="00DF64AB" w:rsidP="00DF64AB">
      <w:pPr>
        <w:ind w:firstLine="708"/>
        <w:jc w:val="both"/>
      </w:pPr>
      <w:r>
        <w:t xml:space="preserve">Za predmet nabave obavljanje komunalne djelatnosti održavanje objekata i uređaja javne rasvjete na području Općine Ivanska, kao najpovoljnija ponuda odabire se ponuda ponuditelja </w:t>
      </w:r>
      <w:r w:rsidRPr="00BC35F7">
        <w:rPr>
          <w:b/>
        </w:rPr>
        <w:t>ROTOR d.o.o</w:t>
      </w:r>
      <w:r>
        <w:t xml:space="preserve">., Bjelovar, Ulica Hrvatskog proljeća 10 u iznosu od </w:t>
      </w:r>
      <w:r>
        <w:rPr>
          <w:b/>
        </w:rPr>
        <w:t>32.573,50</w:t>
      </w:r>
      <w:r w:rsidRPr="00BC35F7">
        <w:rPr>
          <w:b/>
        </w:rPr>
        <w:t xml:space="preserve"> kuna</w:t>
      </w:r>
      <w:r>
        <w:rPr>
          <w:b/>
        </w:rPr>
        <w:t xml:space="preserve"> bez </w:t>
      </w:r>
      <w:r w:rsidRPr="00BC35F7">
        <w:rPr>
          <w:b/>
        </w:rPr>
        <w:t>PDV</w:t>
      </w:r>
      <w:r>
        <w:rPr>
          <w:b/>
        </w:rPr>
        <w:t>-a, odnosno 40.716,88 kuna s PDV-om</w:t>
      </w:r>
      <w:r w:rsidRPr="00BC35F7">
        <w:rPr>
          <w:b/>
        </w:rPr>
        <w:t xml:space="preserve"> godišnje</w:t>
      </w:r>
      <w:r>
        <w:rPr>
          <w:b/>
        </w:rPr>
        <w:t>.</w:t>
      </w:r>
    </w:p>
    <w:p w:rsidR="00DF64AB" w:rsidRDefault="00DF64AB" w:rsidP="00DF64AB"/>
    <w:p w:rsidR="00DF64AB" w:rsidRDefault="00DF64AB" w:rsidP="00DF64AB">
      <w:pPr>
        <w:jc w:val="center"/>
      </w:pPr>
      <w:r w:rsidRPr="00BC35F7">
        <w:rPr>
          <w:b/>
        </w:rPr>
        <w:t>II</w:t>
      </w:r>
      <w:r>
        <w:t xml:space="preserve"> .</w:t>
      </w:r>
    </w:p>
    <w:p w:rsidR="00DF64AB" w:rsidRDefault="00DF64AB" w:rsidP="00DF64AB">
      <w:pPr>
        <w:ind w:firstLine="708"/>
        <w:jc w:val="both"/>
      </w:pPr>
      <w:r>
        <w:t>Naručitelj će po izvršnosti ove Odluke s odabranim ponuditeljem sklopiti Ugovor za obavljanje komunalne djelatnosti održavanje objekata i uređaja javne rasvjete na rok od 4 (</w:t>
      </w:r>
      <w:r>
        <w:rPr>
          <w:rFonts w:ascii="TimesNewRoman" w:eastAsia="TimesNewRoman" w:cs="TimesNewRoman" w:hint="eastAsia"/>
        </w:rPr>
        <w:t>č</w:t>
      </w:r>
      <w:r>
        <w:t xml:space="preserve">etiri) godine. </w:t>
      </w:r>
      <w:r w:rsidRPr="00BE74D7">
        <w:t>Ovlašćuje se Općinski načelnik za potpisivanje Ugovora</w:t>
      </w:r>
      <w:r>
        <w:t xml:space="preserve"> za obavljanje komunalne djelatnosti održavanje objekata i uređaja javne rasvjete na području Općine Ivanska.</w:t>
      </w:r>
    </w:p>
    <w:p w:rsidR="00DF64AB" w:rsidRDefault="00DF64AB" w:rsidP="00DF64AB">
      <w:pPr>
        <w:ind w:firstLine="708"/>
        <w:jc w:val="both"/>
      </w:pPr>
    </w:p>
    <w:p w:rsidR="00DF64AB" w:rsidRDefault="00DF64AB" w:rsidP="00DF64AB">
      <w:pPr>
        <w:ind w:firstLine="708"/>
        <w:jc w:val="both"/>
      </w:pPr>
    </w:p>
    <w:p w:rsidR="00DF64AB" w:rsidRDefault="00DF64AB" w:rsidP="00DF64AB">
      <w:pPr>
        <w:ind w:firstLine="708"/>
        <w:jc w:val="both"/>
      </w:pPr>
      <w:r>
        <w:t xml:space="preserve">Po isteku roka mirovanja s odabranim ponuditeljem sklopit će se ugovor u skladu s ovom Odlukom i ponudom najpovoljnijeg ponuditelja. </w:t>
      </w:r>
    </w:p>
    <w:p w:rsidR="00DF64AB" w:rsidRDefault="00DF64AB" w:rsidP="00DF64AB"/>
    <w:p w:rsidR="00DF64AB" w:rsidRDefault="00DF64AB" w:rsidP="00DF64AB">
      <w:pPr>
        <w:jc w:val="center"/>
      </w:pPr>
      <w:r w:rsidRPr="00BC35F7">
        <w:rPr>
          <w:b/>
        </w:rPr>
        <w:t>III</w:t>
      </w:r>
      <w:r>
        <w:t>.</w:t>
      </w:r>
    </w:p>
    <w:p w:rsidR="00DF64AB" w:rsidRDefault="00DF64AB" w:rsidP="00DF64AB">
      <w:pPr>
        <w:jc w:val="both"/>
      </w:pPr>
      <w:r>
        <w:t xml:space="preserve">Ova Odluka dostavlja se s preslikom Zapisnika o pregledu i ocjeni ponuda, bez odgode svakom ponuditelju u postupku, preporučenom poštom s povratnicom. </w:t>
      </w:r>
    </w:p>
    <w:p w:rsidR="00DF64AB" w:rsidRPr="00670C92" w:rsidRDefault="00DF64AB" w:rsidP="00DF64AB">
      <w:pPr>
        <w:jc w:val="both"/>
      </w:pPr>
    </w:p>
    <w:p w:rsidR="00DF64AB" w:rsidRPr="00BC35F7" w:rsidRDefault="00DF64AB" w:rsidP="00DF64AB">
      <w:pPr>
        <w:jc w:val="center"/>
        <w:rPr>
          <w:b/>
        </w:rPr>
      </w:pPr>
      <w:r w:rsidRPr="00BC35F7">
        <w:rPr>
          <w:b/>
        </w:rPr>
        <w:t>IV.</w:t>
      </w:r>
    </w:p>
    <w:p w:rsidR="00DF64AB" w:rsidRDefault="00DF64AB" w:rsidP="00DF64AB">
      <w:r>
        <w:t xml:space="preserve">Rok mirovanja ističe 10. dan od dana dostave ove Odluke svakom ponuditelju. </w:t>
      </w:r>
    </w:p>
    <w:p w:rsidR="00DF64AB" w:rsidRDefault="00DF64AB" w:rsidP="00DF64AB"/>
    <w:p w:rsidR="00DF64AB" w:rsidRPr="00DF704D" w:rsidRDefault="00DF64AB" w:rsidP="00DF64AB">
      <w:pPr>
        <w:jc w:val="center"/>
        <w:rPr>
          <w:b/>
        </w:rPr>
      </w:pPr>
      <w:r w:rsidRPr="00DF704D">
        <w:rPr>
          <w:b/>
        </w:rPr>
        <w:t>O b r a z l o ž e nj e</w:t>
      </w:r>
    </w:p>
    <w:p w:rsidR="00DF64AB" w:rsidRDefault="00DF64AB" w:rsidP="00DF64AB">
      <w:pPr>
        <w:jc w:val="both"/>
      </w:pPr>
      <w:r>
        <w:t xml:space="preserve">Naručitelj je na temelju Zakona o komunalnom gospodarstvu(" Narodne novine" </w:t>
      </w:r>
      <w:r w:rsidRPr="00F30B2D">
        <w:t>broj</w:t>
      </w:r>
      <w:r>
        <w:t xml:space="preserve"> 26/03 (pročišćeni tekst), 36/95, 70/97, 128/99, 57/00, 129/00, 59/01, 82/04, 178/04, 38/09, 79/09, 49/11, 144/12 i 147/14), i  Odluke o komunalnim djelatnostima na području Općine Ivanska ("Službeni vjesnik" Općine Ivanska broj 04/12, 11/13 i 15/15) proveo postupak prikupljanja ponuda s namjerom sklapanja Ugovora za obavljanje komunalne djelatnosti održavanje objekata i uređaja javne rasvjete na području Općine Ivanska, te je </w:t>
      </w:r>
    </w:p>
    <w:p w:rsidR="00DF64AB" w:rsidRDefault="00DF64AB" w:rsidP="00DF64AB">
      <w:pPr>
        <w:jc w:val="both"/>
      </w:pPr>
    </w:p>
    <w:p w:rsidR="00DF64AB" w:rsidRDefault="00DF64AB" w:rsidP="00DF64AB">
      <w:pPr>
        <w:ind w:firstLine="708"/>
        <w:jc w:val="both"/>
      </w:pPr>
      <w:r>
        <w:t xml:space="preserve">- izradio dokumentaciju za nadmetanje, </w:t>
      </w:r>
    </w:p>
    <w:p w:rsidR="00DF64AB" w:rsidRDefault="00DF64AB" w:rsidP="00DF64AB">
      <w:pPr>
        <w:ind w:firstLine="708"/>
        <w:jc w:val="both"/>
      </w:pPr>
      <w:r>
        <w:t>- objavio javni natječaj u Bjelovarskom listu do 6. ožujka 2017. godine,</w:t>
      </w:r>
    </w:p>
    <w:p w:rsidR="00DF64AB" w:rsidRDefault="00DF64AB" w:rsidP="00DF64AB">
      <w:pPr>
        <w:ind w:left="900" w:hanging="192"/>
        <w:jc w:val="both"/>
      </w:pPr>
      <w:r>
        <w:t xml:space="preserve">- otvorio ponude dana 6. ožujka 2017. godine u 13,00 sati, te utvrdio da su do roka za dostavu ponude pristigle dvije ponude i to: </w:t>
      </w:r>
    </w:p>
    <w:p w:rsidR="00DF64AB" w:rsidRDefault="00DF64AB" w:rsidP="00DF64AB">
      <w:pPr>
        <w:ind w:left="1416"/>
        <w:jc w:val="both"/>
      </w:pPr>
      <w:r>
        <w:t xml:space="preserve">1. KODA d.o.o., BJELOVAR, Vladimira Nazora 14 </w:t>
      </w:r>
    </w:p>
    <w:p w:rsidR="00DF64AB" w:rsidRDefault="00DF64AB" w:rsidP="00DF64AB">
      <w:pPr>
        <w:ind w:left="1416"/>
        <w:jc w:val="both"/>
      </w:pPr>
      <w:r>
        <w:t xml:space="preserve">2. ROTOR d.o.o., BJELOVAR, Ulica Hrvatskog proljeća 10 </w:t>
      </w:r>
    </w:p>
    <w:p w:rsidR="00DF64AB" w:rsidRDefault="00DF64AB" w:rsidP="00DF64AB">
      <w:pPr>
        <w:ind w:left="1416"/>
        <w:jc w:val="both"/>
      </w:pPr>
    </w:p>
    <w:p w:rsidR="00DF64AB" w:rsidRDefault="00DF64AB" w:rsidP="00DF64AB">
      <w:pPr>
        <w:ind w:left="1416"/>
        <w:jc w:val="both"/>
      </w:pPr>
    </w:p>
    <w:p w:rsidR="00DF64AB" w:rsidRDefault="00DF64AB" w:rsidP="00DF64AB">
      <w:pPr>
        <w:ind w:left="1416"/>
        <w:jc w:val="both"/>
      </w:pPr>
    </w:p>
    <w:p w:rsidR="00DF64AB" w:rsidRDefault="00DF64AB" w:rsidP="00DF64AB">
      <w:pPr>
        <w:ind w:left="900" w:hanging="192"/>
        <w:jc w:val="both"/>
      </w:pPr>
      <w:r>
        <w:t xml:space="preserve">- pregledom i ocjenom ponuda dana 15. ožujka 2017. ocijenio da su pristigle dvije prihvatljive ponude, te se ponuda pod rednim brojem 2., obzirom da ista  sadrži sve dokaze o sposobnosti s ukupnom najnižom cijenom, odabire kao najpovoljnija. </w:t>
      </w:r>
    </w:p>
    <w:p w:rsidR="00DF64AB" w:rsidRDefault="00DF64AB" w:rsidP="00DF64AB">
      <w:pPr>
        <w:jc w:val="both"/>
      </w:pPr>
    </w:p>
    <w:p w:rsidR="00DF64AB" w:rsidRDefault="00DF64AB" w:rsidP="00DF64AB">
      <w:pPr>
        <w:jc w:val="both"/>
      </w:pPr>
    </w:p>
    <w:p w:rsidR="00DF64AB" w:rsidRPr="00F873AD" w:rsidRDefault="00DF64AB" w:rsidP="00DF64AB">
      <w:pPr>
        <w:jc w:val="both"/>
        <w:rPr>
          <w:b/>
        </w:rPr>
      </w:pPr>
      <w:r w:rsidRPr="00F873AD">
        <w:rPr>
          <w:b/>
        </w:rPr>
        <w:t xml:space="preserve">Pouka o pravnom lijeku: </w:t>
      </w:r>
    </w:p>
    <w:p w:rsidR="00DF64AB" w:rsidRDefault="00DF64AB" w:rsidP="00DF64AB">
      <w:pPr>
        <w:jc w:val="both"/>
      </w:pPr>
      <w:r>
        <w:t xml:space="preserve">Protiv ove Odluke žalba nije dozvoljena, ali se može pokrenuti upravni spor. </w:t>
      </w:r>
    </w:p>
    <w:p w:rsidR="00DF64AB" w:rsidRDefault="00DF64AB" w:rsidP="00DF64AB"/>
    <w:p w:rsidR="00DF64AB" w:rsidRDefault="00DF64AB" w:rsidP="00DF64AB">
      <w:pPr>
        <w:jc w:val="center"/>
      </w:pPr>
      <w:r>
        <w:t>BJELOVARSKO-BILOGORSKA ŽUPANIJA</w:t>
      </w:r>
    </w:p>
    <w:p w:rsidR="00DF64AB" w:rsidRDefault="00DF64AB" w:rsidP="00DF64AB">
      <w:pPr>
        <w:jc w:val="center"/>
      </w:pPr>
      <w:r>
        <w:t>OPĆINA IVANSKA</w:t>
      </w:r>
    </w:p>
    <w:p w:rsidR="00DF64AB" w:rsidRDefault="00DF64AB" w:rsidP="00DF64AB">
      <w:pPr>
        <w:jc w:val="center"/>
      </w:pPr>
      <w:r>
        <w:t>OPĆINSKO VIJEĆE</w:t>
      </w:r>
    </w:p>
    <w:p w:rsidR="00DF64AB" w:rsidRDefault="00DF64AB" w:rsidP="00DF64AB">
      <w:pPr>
        <w:jc w:val="center"/>
      </w:pPr>
    </w:p>
    <w:p w:rsidR="00DF64AB" w:rsidRDefault="00DF64AB" w:rsidP="00DF64AB">
      <w:r>
        <w:t>Klasa:363-01/17-01/4</w:t>
      </w:r>
    </w:p>
    <w:p w:rsidR="00DF64AB" w:rsidRDefault="00DF64AB" w:rsidP="00DF64AB">
      <w:r>
        <w:t>Urbroj:2110/02-01-17-7</w:t>
      </w:r>
    </w:p>
    <w:p w:rsidR="00DF64AB" w:rsidRDefault="00DF64AB" w:rsidP="00DF64AB">
      <w:r>
        <w:t>Ivanska, 07.04.2017.</w:t>
      </w:r>
    </w:p>
    <w:p w:rsidR="00DF64AB" w:rsidRDefault="00DF64AB" w:rsidP="00DF64AB"/>
    <w:p w:rsidR="00DF64AB" w:rsidRPr="007A21ED" w:rsidRDefault="00DF64AB" w:rsidP="005B6E20">
      <w:pPr>
        <w:rPr>
          <w:b/>
        </w:rPr>
      </w:pPr>
      <w:r>
        <w:t xml:space="preserve">                                                                                                       </w:t>
      </w:r>
      <w:r w:rsidRPr="007A21ED">
        <w:rPr>
          <w:b/>
        </w:rPr>
        <w:t xml:space="preserve"> </w:t>
      </w:r>
      <w:bookmarkStart w:id="0" w:name="_GoBack"/>
      <w:r>
        <w:rPr>
          <w:b/>
        </w:rPr>
        <w:t>PREDSJEDNICA</w:t>
      </w:r>
    </w:p>
    <w:p w:rsidR="00DF64AB" w:rsidRDefault="00DF64AB" w:rsidP="005B6E20">
      <w:r>
        <w:t xml:space="preserve">                                                                                                            </w:t>
      </w:r>
      <w:r w:rsidRPr="007A3FF2">
        <w:t>Ivana Peršić</w:t>
      </w:r>
      <w:r>
        <w:t xml:space="preserve"> v.r.</w:t>
      </w:r>
    </w:p>
    <w:bookmarkEnd w:id="0"/>
    <w:p w:rsidR="00F067C6" w:rsidRDefault="00F067C6" w:rsidP="005B6E2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B"/>
    <w:rsid w:val="005B6E20"/>
    <w:rsid w:val="00DF64A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4BE2-C02E-4517-86F8-A4581C5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2018-02-01T11:15:00Z</dcterms:created>
  <dcterms:modified xsi:type="dcterms:W3CDTF">2018-02-02T07:18:00Z</dcterms:modified>
</cp:coreProperties>
</file>